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16B47" w14:textId="3D820B80" w:rsidR="00FC0E69" w:rsidRPr="00294E2A" w:rsidRDefault="00FC0E69" w:rsidP="00E459BD">
      <w:pPr>
        <w:pStyle w:val="AnnexNoTitle"/>
        <w:rPr>
          <w:lang w:val="en-GB"/>
        </w:rPr>
      </w:pPr>
      <w:r w:rsidRPr="00294E2A">
        <w:rPr>
          <w:lang w:val="en-GB"/>
        </w:rPr>
        <w:t>Annex 1</w:t>
      </w:r>
      <w:r w:rsidR="00E459BD" w:rsidRPr="00294E2A">
        <w:rPr>
          <w:lang w:val="en-GB"/>
        </w:rPr>
        <w:br/>
      </w:r>
      <w:r w:rsidR="00E459BD" w:rsidRPr="00294E2A">
        <w:rPr>
          <w:lang w:val="en-GB"/>
        </w:rPr>
        <w:br/>
      </w:r>
      <w:r w:rsidR="00C86DB2" w:rsidRPr="00294E2A">
        <w:rPr>
          <w:lang w:val="en-GB"/>
        </w:rPr>
        <w:t>3GPP 5G</w:t>
      </w:r>
    </w:p>
    <w:p w14:paraId="50116B50" w14:textId="0A2B2A47" w:rsidR="00FC0E69" w:rsidRPr="00294E2A" w:rsidRDefault="00FC0E69" w:rsidP="00FC0E69">
      <w:pPr>
        <w:rPr>
          <w:lang w:val="en-GB"/>
        </w:rPr>
      </w:pPr>
    </w:p>
    <w:p w14:paraId="35019C57" w14:textId="77777777" w:rsidR="00C86DB2" w:rsidRPr="00294E2A" w:rsidRDefault="00C86DB2" w:rsidP="00FC0E69">
      <w:pPr>
        <w:rPr>
          <w:lang w:val="en-GB"/>
        </w:rPr>
      </w:pPr>
    </w:p>
    <w:p w14:paraId="7EFFCA90" w14:textId="77777777" w:rsidR="00C86DB2" w:rsidRPr="00294E2A" w:rsidRDefault="00C86DB2" w:rsidP="00FC0E69">
      <w:pPr>
        <w:rPr>
          <w:lang w:val="en-GB"/>
        </w:rPr>
      </w:pPr>
    </w:p>
    <w:p w14:paraId="50116B51" w14:textId="0899CB83" w:rsidR="00FC0E69" w:rsidRPr="00294E2A" w:rsidRDefault="00FC0E69" w:rsidP="00FC0E69">
      <w:pPr>
        <w:pStyle w:val="Heading1"/>
        <w:rPr>
          <w:lang w:val="en-GB"/>
        </w:rPr>
      </w:pPr>
      <w:r w:rsidRPr="00294E2A">
        <w:rPr>
          <w:lang w:val="en-GB"/>
        </w:rPr>
        <w:t>1</w:t>
      </w:r>
      <w:r w:rsidRPr="00294E2A">
        <w:rPr>
          <w:lang w:val="en-GB"/>
        </w:rPr>
        <w:tab/>
        <w:t>Operating bands</w:t>
      </w:r>
    </w:p>
    <w:p w14:paraId="5FC30B6B" w14:textId="77777777" w:rsidR="00817DA6" w:rsidRPr="00294E2A" w:rsidRDefault="00817DA6" w:rsidP="00817DA6">
      <w:pPr>
        <w:rPr>
          <w:lang w:val="en-GB"/>
        </w:rPr>
      </w:pPr>
    </w:p>
    <w:tbl>
      <w:tblPr>
        <w:tblStyle w:val="TableGrid"/>
        <w:tblW w:w="0" w:type="auto"/>
        <w:tblLook w:val="04A0" w:firstRow="1" w:lastRow="0" w:firstColumn="1" w:lastColumn="0" w:noHBand="0" w:noVBand="1"/>
      </w:tblPr>
      <w:tblGrid>
        <w:gridCol w:w="1555"/>
        <w:gridCol w:w="3827"/>
        <w:gridCol w:w="4111"/>
      </w:tblGrid>
      <w:tr w:rsidR="00817DA6" w:rsidRPr="00294E2A" w14:paraId="28E2E874" w14:textId="77777777" w:rsidTr="00817DA6">
        <w:tc>
          <w:tcPr>
            <w:tcW w:w="1555" w:type="dxa"/>
          </w:tcPr>
          <w:p w14:paraId="5899EF1F" w14:textId="5F974B7F" w:rsidR="00817DA6" w:rsidRPr="00294E2A" w:rsidRDefault="00817DA6" w:rsidP="00C279AA">
            <w:pPr>
              <w:pStyle w:val="TableHead0"/>
            </w:pPr>
            <w:r w:rsidRPr="00294E2A">
              <w:t>TS 38.1</w:t>
            </w:r>
            <w:r w:rsidR="00636AAF" w:rsidRPr="00294E2A">
              <w:t>04</w:t>
            </w:r>
            <w:r w:rsidRPr="00294E2A">
              <w:br/>
              <w:t>Clause</w:t>
            </w:r>
          </w:p>
        </w:tc>
        <w:tc>
          <w:tcPr>
            <w:tcW w:w="3827" w:type="dxa"/>
          </w:tcPr>
          <w:p w14:paraId="24775DA4" w14:textId="77777777" w:rsidR="00817DA6" w:rsidRPr="00294E2A" w:rsidRDefault="00817DA6" w:rsidP="00C279AA">
            <w:pPr>
              <w:pStyle w:val="TableHead0"/>
            </w:pPr>
            <w:r w:rsidRPr="00294E2A">
              <w:t>Title</w:t>
            </w:r>
          </w:p>
        </w:tc>
        <w:tc>
          <w:tcPr>
            <w:tcW w:w="4111" w:type="dxa"/>
          </w:tcPr>
          <w:p w14:paraId="12502D34" w14:textId="77777777" w:rsidR="00817DA6" w:rsidRPr="00294E2A" w:rsidRDefault="00817DA6" w:rsidP="00C279AA">
            <w:pPr>
              <w:pStyle w:val="TableHead0"/>
            </w:pPr>
            <w:r w:rsidRPr="00294E2A">
              <w:t>Notes</w:t>
            </w:r>
          </w:p>
        </w:tc>
      </w:tr>
      <w:tr w:rsidR="00817DA6" w:rsidRPr="00294E2A" w14:paraId="182CC493" w14:textId="77777777" w:rsidTr="00817DA6">
        <w:tc>
          <w:tcPr>
            <w:tcW w:w="1555" w:type="dxa"/>
          </w:tcPr>
          <w:p w14:paraId="23FC6556" w14:textId="62BA4482" w:rsidR="00817DA6" w:rsidRPr="00294E2A" w:rsidRDefault="00636AAF" w:rsidP="00C279AA">
            <w:pPr>
              <w:pStyle w:val="TableText0"/>
            </w:pPr>
            <w:r w:rsidRPr="00294E2A">
              <w:t>5</w:t>
            </w:r>
            <w:r w:rsidR="00294E2A" w:rsidRPr="00294E2A">
              <w:t>.1</w:t>
            </w:r>
          </w:p>
        </w:tc>
        <w:tc>
          <w:tcPr>
            <w:tcW w:w="3827" w:type="dxa"/>
          </w:tcPr>
          <w:p w14:paraId="24C85AC0" w14:textId="7E28EAA0" w:rsidR="00817DA6" w:rsidRPr="00294E2A" w:rsidRDefault="00294E2A" w:rsidP="00C279AA">
            <w:pPr>
              <w:pStyle w:val="TableText0"/>
            </w:pPr>
            <w:r w:rsidRPr="00294E2A">
              <w:t>General</w:t>
            </w:r>
          </w:p>
        </w:tc>
        <w:tc>
          <w:tcPr>
            <w:tcW w:w="4111" w:type="dxa"/>
          </w:tcPr>
          <w:p w14:paraId="354E4EAB" w14:textId="48C4C5DB" w:rsidR="00817DA6" w:rsidRPr="00294E2A" w:rsidRDefault="00294E2A" w:rsidP="00C279AA">
            <w:pPr>
              <w:pStyle w:val="TableText0"/>
            </w:pPr>
            <w:r w:rsidRPr="00294E2A">
              <w:t>The FR1/FR2 defintions should ble explicit in the text.</w:t>
            </w:r>
          </w:p>
        </w:tc>
      </w:tr>
      <w:tr w:rsidR="00817DA6" w:rsidRPr="00294E2A" w14:paraId="7ED63071" w14:textId="77777777" w:rsidTr="00817DA6">
        <w:tc>
          <w:tcPr>
            <w:tcW w:w="1555" w:type="dxa"/>
          </w:tcPr>
          <w:p w14:paraId="087DF5B3" w14:textId="0C2DE963" w:rsidR="00817DA6" w:rsidRPr="00294E2A" w:rsidRDefault="00294E2A" w:rsidP="00C279AA">
            <w:pPr>
              <w:pStyle w:val="TableText0"/>
            </w:pPr>
            <w:r w:rsidRPr="00294E2A">
              <w:t>5.2</w:t>
            </w:r>
          </w:p>
        </w:tc>
        <w:tc>
          <w:tcPr>
            <w:tcW w:w="3827" w:type="dxa"/>
          </w:tcPr>
          <w:p w14:paraId="634793A4" w14:textId="286C0E4E" w:rsidR="00817DA6" w:rsidRPr="00294E2A" w:rsidRDefault="00294E2A" w:rsidP="00C279AA">
            <w:pPr>
              <w:pStyle w:val="TableText0"/>
            </w:pPr>
            <w:r w:rsidRPr="00294E2A">
              <w:t>Operating bands</w:t>
            </w:r>
          </w:p>
        </w:tc>
        <w:tc>
          <w:tcPr>
            <w:tcW w:w="4111" w:type="dxa"/>
          </w:tcPr>
          <w:p w14:paraId="4BF7DC95" w14:textId="538868FD" w:rsidR="00817DA6" w:rsidRPr="00294E2A" w:rsidRDefault="00294E2A" w:rsidP="00C279AA">
            <w:pPr>
              <w:pStyle w:val="TableText0"/>
            </w:pPr>
            <w:r w:rsidRPr="00294E2A">
              <w:t>It is probably desirable from ITU-R perspective to have the operating bands listed explicitly.</w:t>
            </w:r>
          </w:p>
        </w:tc>
      </w:tr>
    </w:tbl>
    <w:p w14:paraId="0F2113FE" w14:textId="77777777" w:rsidR="00817DA6" w:rsidRPr="00294E2A" w:rsidRDefault="00817DA6" w:rsidP="00817DA6">
      <w:pPr>
        <w:rPr>
          <w:lang w:val="en-GB"/>
        </w:rPr>
      </w:pPr>
    </w:p>
    <w:p w14:paraId="247D2361" w14:textId="1ABDC456" w:rsidR="00817DA6" w:rsidRPr="00294E2A" w:rsidRDefault="00817DA6" w:rsidP="00817DA6">
      <w:pPr>
        <w:pStyle w:val="Heading2"/>
        <w:rPr>
          <w:lang w:val="en-GB"/>
        </w:rPr>
      </w:pPr>
      <w:r w:rsidRPr="00294E2A">
        <w:rPr>
          <w:lang w:val="en-GB"/>
        </w:rPr>
        <w:t>2</w:t>
      </w:r>
      <w:r w:rsidRPr="00294E2A">
        <w:rPr>
          <w:lang w:val="en-GB"/>
        </w:rPr>
        <w:tab/>
        <w:t>Definitions, symbols and Abbreviations</w:t>
      </w:r>
    </w:p>
    <w:p w14:paraId="7D21DB80" w14:textId="77777777" w:rsidR="00817DA6" w:rsidRPr="00294E2A" w:rsidRDefault="00817DA6" w:rsidP="00817DA6">
      <w:pPr>
        <w:rPr>
          <w:lang w:val="en-GB"/>
        </w:rPr>
      </w:pPr>
    </w:p>
    <w:tbl>
      <w:tblPr>
        <w:tblStyle w:val="TableGrid"/>
        <w:tblW w:w="0" w:type="auto"/>
        <w:tblLook w:val="04A0" w:firstRow="1" w:lastRow="0" w:firstColumn="1" w:lastColumn="0" w:noHBand="0" w:noVBand="1"/>
      </w:tblPr>
      <w:tblGrid>
        <w:gridCol w:w="1555"/>
        <w:gridCol w:w="3827"/>
        <w:gridCol w:w="4111"/>
      </w:tblGrid>
      <w:tr w:rsidR="00817DA6" w:rsidRPr="00294E2A" w14:paraId="0595DB84" w14:textId="77777777" w:rsidTr="00817DA6">
        <w:tc>
          <w:tcPr>
            <w:tcW w:w="1555" w:type="dxa"/>
          </w:tcPr>
          <w:p w14:paraId="5B61E829" w14:textId="25A9EB17" w:rsidR="00817DA6" w:rsidRPr="00294E2A" w:rsidRDefault="00817DA6" w:rsidP="00C279AA">
            <w:pPr>
              <w:pStyle w:val="TableHead0"/>
            </w:pPr>
            <w:r w:rsidRPr="00294E2A">
              <w:t>TS 38.141-1</w:t>
            </w:r>
            <w:r w:rsidR="003506F6" w:rsidRPr="00294E2A">
              <w:t>/2</w:t>
            </w:r>
            <w:r w:rsidRPr="00294E2A">
              <w:br/>
              <w:t>Clause</w:t>
            </w:r>
          </w:p>
        </w:tc>
        <w:tc>
          <w:tcPr>
            <w:tcW w:w="3827" w:type="dxa"/>
          </w:tcPr>
          <w:p w14:paraId="56144349" w14:textId="77777777" w:rsidR="00817DA6" w:rsidRPr="00294E2A" w:rsidRDefault="00817DA6" w:rsidP="00C279AA">
            <w:pPr>
              <w:pStyle w:val="TableHead0"/>
            </w:pPr>
            <w:r w:rsidRPr="00294E2A">
              <w:t>Title</w:t>
            </w:r>
          </w:p>
        </w:tc>
        <w:tc>
          <w:tcPr>
            <w:tcW w:w="4111" w:type="dxa"/>
          </w:tcPr>
          <w:p w14:paraId="626631EA" w14:textId="77777777" w:rsidR="00817DA6" w:rsidRPr="00294E2A" w:rsidRDefault="00817DA6" w:rsidP="00C279AA">
            <w:pPr>
              <w:pStyle w:val="TableHead0"/>
            </w:pPr>
            <w:r w:rsidRPr="00294E2A">
              <w:t>Notes</w:t>
            </w:r>
          </w:p>
        </w:tc>
      </w:tr>
      <w:tr w:rsidR="00817DA6" w:rsidRPr="00294E2A" w14:paraId="7F38297F" w14:textId="77777777" w:rsidTr="00817DA6">
        <w:tc>
          <w:tcPr>
            <w:tcW w:w="1555" w:type="dxa"/>
          </w:tcPr>
          <w:p w14:paraId="611313F1" w14:textId="13DAD8B5" w:rsidR="00817DA6" w:rsidRPr="00294E2A" w:rsidRDefault="003506F6" w:rsidP="00C279AA">
            <w:pPr>
              <w:pStyle w:val="TableText0"/>
            </w:pPr>
            <w:r w:rsidRPr="00294E2A">
              <w:t>3.1</w:t>
            </w:r>
          </w:p>
        </w:tc>
        <w:tc>
          <w:tcPr>
            <w:tcW w:w="3827" w:type="dxa"/>
          </w:tcPr>
          <w:p w14:paraId="33F0FF36" w14:textId="3F96CEEB" w:rsidR="00817DA6" w:rsidRPr="00294E2A" w:rsidRDefault="003506F6" w:rsidP="00C279AA">
            <w:pPr>
              <w:pStyle w:val="TableText0"/>
            </w:pPr>
            <w:r w:rsidRPr="00294E2A">
              <w:t>Definitions</w:t>
            </w:r>
          </w:p>
        </w:tc>
        <w:tc>
          <w:tcPr>
            <w:tcW w:w="4111" w:type="dxa"/>
          </w:tcPr>
          <w:p w14:paraId="3F7B7B5B" w14:textId="73EB9EA2" w:rsidR="00817DA6" w:rsidRPr="00294E2A" w:rsidRDefault="00636AAF" w:rsidP="00C279AA">
            <w:pPr>
              <w:pStyle w:val="TableText0"/>
            </w:pPr>
            <w:r w:rsidRPr="00294E2A">
              <w:t>A separate explanation of the different BS types for conducted and radiated requriemetns will be needed. We could have those defintions explicit and refer to 38.141-1/2 clause 3 for all other definitions</w:t>
            </w:r>
            <w:r w:rsidR="00294E2A" w:rsidRPr="00294E2A">
              <w:t>.</w:t>
            </w:r>
          </w:p>
        </w:tc>
      </w:tr>
      <w:tr w:rsidR="00817DA6" w:rsidRPr="00294E2A" w14:paraId="6165697B" w14:textId="77777777" w:rsidTr="00817DA6">
        <w:tc>
          <w:tcPr>
            <w:tcW w:w="1555" w:type="dxa"/>
          </w:tcPr>
          <w:p w14:paraId="0E6AF650" w14:textId="6857129C" w:rsidR="00817DA6" w:rsidRPr="00294E2A" w:rsidRDefault="003506F6" w:rsidP="00C279AA">
            <w:pPr>
              <w:pStyle w:val="TableText0"/>
            </w:pPr>
            <w:r w:rsidRPr="00294E2A">
              <w:t>3.2</w:t>
            </w:r>
          </w:p>
        </w:tc>
        <w:tc>
          <w:tcPr>
            <w:tcW w:w="3827" w:type="dxa"/>
          </w:tcPr>
          <w:p w14:paraId="38781954" w14:textId="572B92C2" w:rsidR="00817DA6" w:rsidRPr="00294E2A" w:rsidRDefault="003506F6" w:rsidP="00C279AA">
            <w:pPr>
              <w:pStyle w:val="TableText0"/>
            </w:pPr>
            <w:r w:rsidRPr="00294E2A">
              <w:t>Symbols</w:t>
            </w:r>
          </w:p>
        </w:tc>
        <w:tc>
          <w:tcPr>
            <w:tcW w:w="4111" w:type="dxa"/>
          </w:tcPr>
          <w:p w14:paraId="7270832E" w14:textId="1731D87D" w:rsidR="00817DA6" w:rsidRPr="00294E2A" w:rsidRDefault="00636AAF" w:rsidP="00C279AA">
            <w:pPr>
              <w:pStyle w:val="TableText0"/>
            </w:pPr>
            <w:r w:rsidRPr="00294E2A">
              <w:t>We could explicitly list any symbol we use, if any</w:t>
            </w:r>
            <w:r w:rsidR="00294E2A" w:rsidRPr="00294E2A">
              <w:t>, and refer to 38.141-1/2 clause 3 for all other.</w:t>
            </w:r>
          </w:p>
        </w:tc>
      </w:tr>
      <w:tr w:rsidR="00636AAF" w:rsidRPr="00294E2A" w14:paraId="1F0B9772" w14:textId="77777777" w:rsidTr="00817DA6">
        <w:tc>
          <w:tcPr>
            <w:tcW w:w="1555" w:type="dxa"/>
          </w:tcPr>
          <w:p w14:paraId="289CEC5E" w14:textId="41519148" w:rsidR="00636AAF" w:rsidRPr="00294E2A" w:rsidRDefault="00636AAF" w:rsidP="00636AAF">
            <w:pPr>
              <w:pStyle w:val="TableText0"/>
            </w:pPr>
            <w:r w:rsidRPr="00294E2A">
              <w:t>3.3</w:t>
            </w:r>
          </w:p>
        </w:tc>
        <w:tc>
          <w:tcPr>
            <w:tcW w:w="3827" w:type="dxa"/>
          </w:tcPr>
          <w:p w14:paraId="2724961C" w14:textId="3D9FA5C4" w:rsidR="00636AAF" w:rsidRPr="00294E2A" w:rsidRDefault="00636AAF" w:rsidP="00636AAF">
            <w:pPr>
              <w:pStyle w:val="TableText0"/>
            </w:pPr>
            <w:r w:rsidRPr="00294E2A">
              <w:t>Abbreviations</w:t>
            </w:r>
          </w:p>
        </w:tc>
        <w:tc>
          <w:tcPr>
            <w:tcW w:w="4111" w:type="dxa"/>
          </w:tcPr>
          <w:p w14:paraId="419F8058" w14:textId="5AEA91E3" w:rsidR="00636AAF" w:rsidRPr="00294E2A" w:rsidRDefault="00636AAF" w:rsidP="00636AAF">
            <w:pPr>
              <w:pStyle w:val="TableText0"/>
            </w:pPr>
            <w:r w:rsidRPr="00294E2A">
              <w:t>We could explicitly list any abbreviation we use, if any</w:t>
            </w:r>
            <w:r w:rsidR="00294E2A" w:rsidRPr="00294E2A">
              <w:t>, and refer to 38.141-1/2 clause 3 for all other.</w:t>
            </w:r>
          </w:p>
        </w:tc>
      </w:tr>
    </w:tbl>
    <w:p w14:paraId="6FC30F49" w14:textId="00561ADA" w:rsidR="00817DA6" w:rsidRPr="00294E2A" w:rsidRDefault="00817DA6" w:rsidP="00817DA6">
      <w:pPr>
        <w:rPr>
          <w:lang w:val="en-GB"/>
        </w:rPr>
      </w:pPr>
    </w:p>
    <w:p w14:paraId="5011704B" w14:textId="684EE58A" w:rsidR="00FC0E69" w:rsidRPr="00294E2A" w:rsidRDefault="005771FB" w:rsidP="00FC0E69">
      <w:pPr>
        <w:pStyle w:val="Heading1"/>
        <w:rPr>
          <w:lang w:val="en-GB"/>
        </w:rPr>
      </w:pPr>
      <w:r>
        <w:rPr>
          <w:lang w:val="en-GB"/>
        </w:rPr>
        <w:t>3</w:t>
      </w:r>
      <w:r w:rsidR="00FC0E69" w:rsidRPr="00294E2A">
        <w:rPr>
          <w:lang w:val="en-GB"/>
        </w:rPr>
        <w:tab/>
      </w:r>
      <w:r w:rsidR="007811EF" w:rsidRPr="00294E2A">
        <w:rPr>
          <w:lang w:val="en-GB"/>
        </w:rPr>
        <w:t xml:space="preserve">NR </w:t>
      </w:r>
      <w:r w:rsidR="00FC0E69" w:rsidRPr="00294E2A">
        <w:rPr>
          <w:lang w:val="en-GB"/>
        </w:rPr>
        <w:t xml:space="preserve"> generic unwanted emission characteristics</w:t>
      </w:r>
      <w:r w:rsidR="00817DA6" w:rsidRPr="00294E2A">
        <w:rPr>
          <w:lang w:val="en-GB"/>
        </w:rPr>
        <w:t>, BS type 1-C and 1-H</w:t>
      </w:r>
    </w:p>
    <w:p w14:paraId="1256D2E1" w14:textId="77777777" w:rsidR="00C86DB2" w:rsidRPr="00294E2A" w:rsidRDefault="00C86DB2" w:rsidP="00C86DB2">
      <w:pPr>
        <w:rPr>
          <w:lang w:val="en-GB"/>
        </w:rPr>
      </w:pPr>
    </w:p>
    <w:p w14:paraId="501170D3" w14:textId="501B9E61" w:rsidR="00FC0E69" w:rsidRPr="00294E2A" w:rsidRDefault="005771FB" w:rsidP="00FC0E69">
      <w:pPr>
        <w:pStyle w:val="Heading2"/>
        <w:rPr>
          <w:lang w:val="en-GB"/>
        </w:rPr>
      </w:pPr>
      <w:r>
        <w:rPr>
          <w:lang w:val="en-GB"/>
        </w:rPr>
        <w:t>3.</w:t>
      </w:r>
      <w:r w:rsidR="00294E2A" w:rsidRPr="00294E2A">
        <w:rPr>
          <w:lang w:val="en-GB"/>
        </w:rPr>
        <w:t>1</w:t>
      </w:r>
      <w:r w:rsidR="00FC0E69" w:rsidRPr="00294E2A">
        <w:rPr>
          <w:lang w:val="en-GB"/>
        </w:rPr>
        <w:tab/>
      </w:r>
      <w:r w:rsidR="007811EF" w:rsidRPr="00294E2A">
        <w:rPr>
          <w:lang w:val="en-GB"/>
        </w:rPr>
        <w:t>Conduc</w:t>
      </w:r>
      <w:r w:rsidR="00817DA6" w:rsidRPr="00294E2A">
        <w:rPr>
          <w:lang w:val="en-GB"/>
        </w:rPr>
        <w:t>t</w:t>
      </w:r>
      <w:r w:rsidR="007811EF" w:rsidRPr="00294E2A">
        <w:rPr>
          <w:lang w:val="en-GB"/>
        </w:rPr>
        <w:t xml:space="preserve">ed </w:t>
      </w:r>
      <w:r w:rsidR="00FC0E69" w:rsidRPr="00294E2A">
        <w:rPr>
          <w:lang w:val="en-GB"/>
        </w:rPr>
        <w:t>Operating band unwanted emissions</w:t>
      </w:r>
    </w:p>
    <w:p w14:paraId="3FE0A912" w14:textId="77777777" w:rsidR="00817DA6" w:rsidRPr="00294E2A" w:rsidRDefault="00817DA6" w:rsidP="00817DA6">
      <w:pPr>
        <w:rPr>
          <w:lang w:val="en-GB"/>
        </w:rPr>
      </w:pPr>
    </w:p>
    <w:tbl>
      <w:tblPr>
        <w:tblStyle w:val="TableGrid"/>
        <w:tblW w:w="0" w:type="auto"/>
        <w:tblLook w:val="04A0" w:firstRow="1" w:lastRow="0" w:firstColumn="1" w:lastColumn="0" w:noHBand="0" w:noVBand="1"/>
      </w:tblPr>
      <w:tblGrid>
        <w:gridCol w:w="1555"/>
        <w:gridCol w:w="3827"/>
        <w:gridCol w:w="4111"/>
      </w:tblGrid>
      <w:tr w:rsidR="00817DA6" w:rsidRPr="00294E2A" w14:paraId="500A79F2" w14:textId="77777777" w:rsidTr="00294E2A">
        <w:tc>
          <w:tcPr>
            <w:tcW w:w="1555" w:type="dxa"/>
          </w:tcPr>
          <w:p w14:paraId="7D4AD071" w14:textId="68BC5BD8" w:rsidR="00817DA6" w:rsidRPr="00294E2A" w:rsidRDefault="00817DA6" w:rsidP="00817DA6">
            <w:pPr>
              <w:pStyle w:val="TableHead0"/>
            </w:pPr>
            <w:r w:rsidRPr="00294E2A">
              <w:lastRenderedPageBreak/>
              <w:t>TS 38.141-1</w:t>
            </w:r>
            <w:r w:rsidRPr="00294E2A">
              <w:br/>
              <w:t>Clause</w:t>
            </w:r>
          </w:p>
        </w:tc>
        <w:tc>
          <w:tcPr>
            <w:tcW w:w="3827" w:type="dxa"/>
          </w:tcPr>
          <w:p w14:paraId="3A2B7969" w14:textId="5F254C5C" w:rsidR="00817DA6" w:rsidRPr="00294E2A" w:rsidRDefault="00817DA6" w:rsidP="00817DA6">
            <w:pPr>
              <w:pStyle w:val="TableHead0"/>
            </w:pPr>
            <w:r w:rsidRPr="00294E2A">
              <w:t>Title</w:t>
            </w:r>
          </w:p>
        </w:tc>
        <w:tc>
          <w:tcPr>
            <w:tcW w:w="4111" w:type="dxa"/>
          </w:tcPr>
          <w:p w14:paraId="30DD7C73" w14:textId="01A09D1D" w:rsidR="00817DA6" w:rsidRPr="00294E2A" w:rsidRDefault="00817DA6" w:rsidP="00817DA6">
            <w:pPr>
              <w:pStyle w:val="TableHead0"/>
            </w:pPr>
            <w:r w:rsidRPr="00294E2A">
              <w:t>Notes</w:t>
            </w:r>
          </w:p>
        </w:tc>
      </w:tr>
      <w:tr w:rsidR="00817DA6" w:rsidRPr="00294E2A" w14:paraId="321F4CFF" w14:textId="77777777" w:rsidTr="00294E2A">
        <w:tc>
          <w:tcPr>
            <w:tcW w:w="1555" w:type="dxa"/>
          </w:tcPr>
          <w:p w14:paraId="3CF50B30" w14:textId="76714E12" w:rsidR="00817DA6" w:rsidRPr="00294E2A" w:rsidRDefault="00294E2A" w:rsidP="00817DA6">
            <w:pPr>
              <w:pStyle w:val="TableText0"/>
            </w:pPr>
            <w:r w:rsidRPr="00294E2A">
              <w:t>6.6.4.</w:t>
            </w:r>
            <w:r w:rsidR="00A403CF">
              <w:t>5.</w:t>
            </w:r>
            <w:r w:rsidR="00244CAE">
              <w:t>2</w:t>
            </w:r>
          </w:p>
        </w:tc>
        <w:tc>
          <w:tcPr>
            <w:tcW w:w="3827" w:type="dxa"/>
          </w:tcPr>
          <w:p w14:paraId="1FBAF4D9" w14:textId="14B355A0" w:rsidR="00817DA6" w:rsidRPr="00294E2A" w:rsidRDefault="00294E2A" w:rsidP="00817DA6">
            <w:pPr>
              <w:pStyle w:val="TableText0"/>
            </w:pPr>
            <w:r w:rsidRPr="00294E2A">
              <w:t>Basic limits for Wide Area BS (Category A)</w:t>
            </w:r>
          </w:p>
        </w:tc>
        <w:tc>
          <w:tcPr>
            <w:tcW w:w="4111" w:type="dxa"/>
          </w:tcPr>
          <w:p w14:paraId="624FFC73" w14:textId="1D577D4F" w:rsidR="00817DA6" w:rsidRPr="00294E2A" w:rsidRDefault="00CE2CBC" w:rsidP="00817DA6">
            <w:pPr>
              <w:pStyle w:val="TableText0"/>
            </w:pPr>
            <w:r>
              <w:t xml:space="preserve">3 tables. </w:t>
            </w:r>
            <w:r w:rsidR="00294E2A" w:rsidRPr="00294E2A">
              <w:t>For visibility, we could list all tables for individual limits.</w:t>
            </w:r>
          </w:p>
        </w:tc>
      </w:tr>
      <w:tr w:rsidR="00160DCA" w:rsidRPr="00294E2A" w14:paraId="273E68E6" w14:textId="77777777" w:rsidTr="00294E2A">
        <w:tc>
          <w:tcPr>
            <w:tcW w:w="1555" w:type="dxa"/>
          </w:tcPr>
          <w:p w14:paraId="75D9A820" w14:textId="35020C4A" w:rsidR="00160DCA" w:rsidRPr="000753D2" w:rsidRDefault="00160DCA" w:rsidP="00160DCA">
            <w:pPr>
              <w:pStyle w:val="TableText0"/>
              <w:rPr>
                <w:b/>
                <w:bCs/>
              </w:rPr>
            </w:pPr>
            <w:r w:rsidRPr="000753D2">
              <w:rPr>
                <w:b/>
                <w:bCs/>
              </w:rPr>
              <w:t>6.6.4.5.3.</w:t>
            </w:r>
          </w:p>
        </w:tc>
        <w:tc>
          <w:tcPr>
            <w:tcW w:w="3827" w:type="dxa"/>
          </w:tcPr>
          <w:p w14:paraId="3A13DD7E" w14:textId="78743AF6" w:rsidR="00160DCA" w:rsidRPr="000753D2" w:rsidRDefault="00160DCA" w:rsidP="00160DCA">
            <w:pPr>
              <w:pStyle w:val="TableText0"/>
              <w:rPr>
                <w:b/>
                <w:bCs/>
              </w:rPr>
            </w:pPr>
            <w:r w:rsidRPr="000753D2">
              <w:rPr>
                <w:b/>
                <w:bCs/>
              </w:rPr>
              <w:t>Basic limits for Wide Area BS (Category B)</w:t>
            </w:r>
          </w:p>
        </w:tc>
        <w:tc>
          <w:tcPr>
            <w:tcW w:w="4111" w:type="dxa"/>
          </w:tcPr>
          <w:p w14:paraId="27250D02" w14:textId="5E35EB44" w:rsidR="00160DCA" w:rsidRPr="00294E2A" w:rsidRDefault="00160DCA" w:rsidP="00160DCA">
            <w:pPr>
              <w:pStyle w:val="TableText0"/>
            </w:pPr>
          </w:p>
        </w:tc>
      </w:tr>
      <w:tr w:rsidR="00160DCA" w:rsidRPr="00294E2A" w14:paraId="2685EEB5" w14:textId="77777777" w:rsidTr="00294E2A">
        <w:tc>
          <w:tcPr>
            <w:tcW w:w="1555" w:type="dxa"/>
          </w:tcPr>
          <w:p w14:paraId="717EC483" w14:textId="0057E056" w:rsidR="00160DCA" w:rsidRPr="00294E2A" w:rsidRDefault="00160DCA" w:rsidP="00160DCA">
            <w:pPr>
              <w:pStyle w:val="TableText0"/>
            </w:pPr>
            <w:r w:rsidRPr="00294E2A">
              <w:t>6.6.4.</w:t>
            </w:r>
            <w:r>
              <w:t>5</w:t>
            </w:r>
            <w:r w:rsidRPr="00294E2A">
              <w:t>.</w:t>
            </w:r>
            <w:r>
              <w:t>3.1</w:t>
            </w:r>
          </w:p>
        </w:tc>
        <w:tc>
          <w:tcPr>
            <w:tcW w:w="3827" w:type="dxa"/>
          </w:tcPr>
          <w:p w14:paraId="2745C7C8" w14:textId="458665E1" w:rsidR="00160DCA" w:rsidRPr="00294E2A" w:rsidRDefault="00160DCA" w:rsidP="00160DCA">
            <w:pPr>
              <w:pStyle w:val="TableText0"/>
            </w:pPr>
            <w:r>
              <w:t>Category B requirements (Option 1)</w:t>
            </w:r>
          </w:p>
        </w:tc>
        <w:tc>
          <w:tcPr>
            <w:tcW w:w="4111" w:type="dxa"/>
          </w:tcPr>
          <w:p w14:paraId="3B0E169A" w14:textId="235BA543" w:rsidR="00160DCA" w:rsidRPr="00294E2A" w:rsidRDefault="00160DCA" w:rsidP="00160DCA">
            <w:pPr>
              <w:pStyle w:val="TableText0"/>
            </w:pPr>
            <w:r>
              <w:t>3 tables.</w:t>
            </w:r>
          </w:p>
        </w:tc>
      </w:tr>
      <w:tr w:rsidR="00160DCA" w:rsidRPr="00294E2A" w14:paraId="425B1A54" w14:textId="77777777" w:rsidTr="00294E2A">
        <w:tc>
          <w:tcPr>
            <w:tcW w:w="1555" w:type="dxa"/>
          </w:tcPr>
          <w:p w14:paraId="648F7BDF" w14:textId="4D9146EE" w:rsidR="00160DCA" w:rsidRPr="00294E2A" w:rsidRDefault="00160DCA" w:rsidP="00160DCA">
            <w:pPr>
              <w:pStyle w:val="TableText0"/>
            </w:pPr>
            <w:r w:rsidRPr="00E63BED">
              <w:t>6.6.4.5.3.2</w:t>
            </w:r>
          </w:p>
        </w:tc>
        <w:tc>
          <w:tcPr>
            <w:tcW w:w="3827" w:type="dxa"/>
          </w:tcPr>
          <w:p w14:paraId="6F901138" w14:textId="595B0614" w:rsidR="00160DCA" w:rsidRPr="00294E2A" w:rsidRDefault="00160DCA" w:rsidP="00160DCA">
            <w:pPr>
              <w:pStyle w:val="TableText0"/>
            </w:pPr>
            <w:r w:rsidRPr="00E63BED">
              <w:t>Category B requirements (Option 2)</w:t>
            </w:r>
          </w:p>
        </w:tc>
        <w:tc>
          <w:tcPr>
            <w:tcW w:w="4111" w:type="dxa"/>
          </w:tcPr>
          <w:p w14:paraId="04F1912D" w14:textId="588CC820" w:rsidR="00160DCA" w:rsidRPr="00294E2A" w:rsidRDefault="00160DCA" w:rsidP="00160DCA">
            <w:pPr>
              <w:pStyle w:val="TableText0"/>
            </w:pPr>
            <w:r>
              <w:t>1 table.</w:t>
            </w:r>
          </w:p>
        </w:tc>
      </w:tr>
      <w:tr w:rsidR="00D47FA9" w:rsidRPr="00294E2A" w14:paraId="18D6705D" w14:textId="77777777" w:rsidTr="00294E2A">
        <w:tc>
          <w:tcPr>
            <w:tcW w:w="1555" w:type="dxa"/>
          </w:tcPr>
          <w:p w14:paraId="338F1A29" w14:textId="399F0AD7" w:rsidR="00D47FA9" w:rsidRPr="00294E2A" w:rsidRDefault="00D47FA9" w:rsidP="00D47FA9">
            <w:pPr>
              <w:pStyle w:val="TableText0"/>
            </w:pPr>
            <w:r w:rsidRPr="00223519">
              <w:t>6.6.4.5.4</w:t>
            </w:r>
          </w:p>
        </w:tc>
        <w:tc>
          <w:tcPr>
            <w:tcW w:w="3827" w:type="dxa"/>
          </w:tcPr>
          <w:p w14:paraId="13EB540A" w14:textId="256FB1B3" w:rsidR="00D47FA9" w:rsidRPr="00294E2A" w:rsidRDefault="00D47FA9" w:rsidP="00D47FA9">
            <w:pPr>
              <w:pStyle w:val="TableText0"/>
            </w:pPr>
            <w:r w:rsidRPr="00223519">
              <w:t>Basic limits for Medium Range BS (Category A and B)</w:t>
            </w:r>
          </w:p>
        </w:tc>
        <w:tc>
          <w:tcPr>
            <w:tcW w:w="4111" w:type="dxa"/>
          </w:tcPr>
          <w:p w14:paraId="4603BF80" w14:textId="1503A23B" w:rsidR="00D47FA9" w:rsidRPr="00294E2A" w:rsidRDefault="000F210B" w:rsidP="00D47FA9">
            <w:pPr>
              <w:pStyle w:val="TableText0"/>
            </w:pPr>
            <w:r>
              <w:t>4 tables.</w:t>
            </w:r>
          </w:p>
        </w:tc>
      </w:tr>
      <w:tr w:rsidR="00676FCC" w:rsidRPr="00294E2A" w14:paraId="11185539" w14:textId="77777777" w:rsidTr="00294E2A">
        <w:tc>
          <w:tcPr>
            <w:tcW w:w="1555" w:type="dxa"/>
          </w:tcPr>
          <w:p w14:paraId="7E01935F" w14:textId="6CD2E788" w:rsidR="00676FCC" w:rsidRPr="00223519" w:rsidRDefault="00676FCC" w:rsidP="00676FCC">
            <w:pPr>
              <w:pStyle w:val="TableText0"/>
            </w:pPr>
            <w:r w:rsidRPr="0037307E">
              <w:t>6.6.4.5.5</w:t>
            </w:r>
          </w:p>
        </w:tc>
        <w:tc>
          <w:tcPr>
            <w:tcW w:w="3827" w:type="dxa"/>
          </w:tcPr>
          <w:p w14:paraId="1D7FA058" w14:textId="72094EDB" w:rsidR="00676FCC" w:rsidRPr="00223519" w:rsidRDefault="00676FCC" w:rsidP="00676FCC">
            <w:pPr>
              <w:pStyle w:val="TableText0"/>
            </w:pPr>
            <w:r w:rsidRPr="0037307E">
              <w:t>Basic limits for Local Area BS (Category A and B)</w:t>
            </w:r>
          </w:p>
        </w:tc>
        <w:tc>
          <w:tcPr>
            <w:tcW w:w="4111" w:type="dxa"/>
          </w:tcPr>
          <w:p w14:paraId="44371B1F" w14:textId="0D8FDC0B" w:rsidR="00676FCC" w:rsidRPr="00294E2A" w:rsidRDefault="00376DD1" w:rsidP="00676FCC">
            <w:pPr>
              <w:pStyle w:val="TableText0"/>
            </w:pPr>
            <w:r>
              <w:t>2 tables.</w:t>
            </w:r>
          </w:p>
        </w:tc>
      </w:tr>
      <w:tr w:rsidR="00696803" w:rsidRPr="00294E2A" w14:paraId="0DA15AD0" w14:textId="77777777" w:rsidTr="00294E2A">
        <w:tc>
          <w:tcPr>
            <w:tcW w:w="1555" w:type="dxa"/>
          </w:tcPr>
          <w:p w14:paraId="29B82FFB" w14:textId="3B32BE0E" w:rsidR="00696803" w:rsidRPr="00223519" w:rsidRDefault="00696803" w:rsidP="00696803">
            <w:pPr>
              <w:pStyle w:val="TableText0"/>
            </w:pPr>
            <w:r w:rsidRPr="008F0683">
              <w:t>6.6.4.5.5A</w:t>
            </w:r>
          </w:p>
        </w:tc>
        <w:tc>
          <w:tcPr>
            <w:tcW w:w="3827" w:type="dxa"/>
          </w:tcPr>
          <w:p w14:paraId="1A15775E" w14:textId="24B1E585" w:rsidR="00696803" w:rsidRPr="00223519" w:rsidRDefault="00696803" w:rsidP="00696803">
            <w:pPr>
              <w:pStyle w:val="TableText0"/>
            </w:pPr>
            <w:r w:rsidRPr="008F0683">
              <w:t>Basic limits for Local Area and Medium Range BS for band n46, n96 and n102 (Category A and B)</w:t>
            </w:r>
          </w:p>
        </w:tc>
        <w:tc>
          <w:tcPr>
            <w:tcW w:w="4111" w:type="dxa"/>
          </w:tcPr>
          <w:p w14:paraId="44911A0E" w14:textId="46A0B5EC" w:rsidR="00696803" w:rsidRPr="00294E2A" w:rsidRDefault="00B31FA5" w:rsidP="00696803">
            <w:pPr>
              <w:pStyle w:val="TableText0"/>
            </w:pPr>
            <w:r>
              <w:t>4 tables.</w:t>
            </w:r>
          </w:p>
        </w:tc>
      </w:tr>
      <w:tr w:rsidR="000753D2" w:rsidRPr="00294E2A" w14:paraId="07356ADB" w14:textId="77777777" w:rsidTr="00294E2A">
        <w:tc>
          <w:tcPr>
            <w:tcW w:w="1555" w:type="dxa"/>
          </w:tcPr>
          <w:p w14:paraId="3449A1BB" w14:textId="01E74A2E" w:rsidR="000753D2" w:rsidRPr="000753D2" w:rsidRDefault="000753D2" w:rsidP="000753D2">
            <w:pPr>
              <w:pStyle w:val="TableText0"/>
              <w:rPr>
                <w:b/>
                <w:bCs/>
              </w:rPr>
            </w:pPr>
            <w:r w:rsidRPr="000753D2">
              <w:rPr>
                <w:b/>
                <w:bCs/>
              </w:rPr>
              <w:t>6.6.4.5.6</w:t>
            </w:r>
          </w:p>
        </w:tc>
        <w:tc>
          <w:tcPr>
            <w:tcW w:w="3827" w:type="dxa"/>
          </w:tcPr>
          <w:p w14:paraId="07CE43C0" w14:textId="21158641" w:rsidR="000753D2" w:rsidRPr="000753D2" w:rsidRDefault="000753D2" w:rsidP="000753D2">
            <w:pPr>
              <w:pStyle w:val="TableText0"/>
              <w:rPr>
                <w:b/>
                <w:bCs/>
              </w:rPr>
            </w:pPr>
            <w:r w:rsidRPr="000753D2">
              <w:rPr>
                <w:b/>
                <w:bCs/>
              </w:rPr>
              <w:t>Basic limits for additional requirements</w:t>
            </w:r>
          </w:p>
        </w:tc>
        <w:tc>
          <w:tcPr>
            <w:tcW w:w="4111" w:type="dxa"/>
          </w:tcPr>
          <w:p w14:paraId="0F09D4CD" w14:textId="77777777" w:rsidR="000753D2" w:rsidRDefault="000753D2" w:rsidP="000753D2">
            <w:pPr>
              <w:pStyle w:val="TableText0"/>
            </w:pPr>
          </w:p>
        </w:tc>
      </w:tr>
      <w:tr w:rsidR="001A570E" w:rsidRPr="00294E2A" w14:paraId="332367F1" w14:textId="77777777" w:rsidTr="00294E2A">
        <w:tc>
          <w:tcPr>
            <w:tcW w:w="1555" w:type="dxa"/>
          </w:tcPr>
          <w:p w14:paraId="4983854D" w14:textId="18940C3E" w:rsidR="001A570E" w:rsidRPr="008F0683" w:rsidRDefault="001A570E" w:rsidP="001A570E">
            <w:pPr>
              <w:pStyle w:val="TableText0"/>
            </w:pPr>
            <w:r w:rsidRPr="00B3748F">
              <w:t>6.6.4.5.6.1</w:t>
            </w:r>
          </w:p>
        </w:tc>
        <w:tc>
          <w:tcPr>
            <w:tcW w:w="3827" w:type="dxa"/>
          </w:tcPr>
          <w:p w14:paraId="559DBD34" w14:textId="02A65BBA" w:rsidR="001A570E" w:rsidRPr="008F0683" w:rsidRDefault="001A570E" w:rsidP="001A570E">
            <w:pPr>
              <w:pStyle w:val="TableText0"/>
            </w:pPr>
            <w:r w:rsidRPr="00B3748F">
              <w:t>Limits in FCC Title 47</w:t>
            </w:r>
          </w:p>
        </w:tc>
        <w:tc>
          <w:tcPr>
            <w:tcW w:w="4111" w:type="dxa"/>
          </w:tcPr>
          <w:p w14:paraId="1F7052C1" w14:textId="5BC95AA5" w:rsidR="001A570E" w:rsidRDefault="007E37F0" w:rsidP="001A570E">
            <w:pPr>
              <w:pStyle w:val="TableText0"/>
            </w:pPr>
            <w:r>
              <w:t>This clause does not contain any limtis and could be omitted.</w:t>
            </w:r>
          </w:p>
        </w:tc>
      </w:tr>
      <w:tr w:rsidR="008A19AF" w:rsidRPr="00294E2A" w14:paraId="6F01A3E2" w14:textId="77777777" w:rsidTr="00294E2A">
        <w:tc>
          <w:tcPr>
            <w:tcW w:w="1555" w:type="dxa"/>
          </w:tcPr>
          <w:p w14:paraId="2207D95B" w14:textId="5173745A" w:rsidR="008A19AF" w:rsidRPr="008F0683" w:rsidRDefault="008A19AF" w:rsidP="008A19AF">
            <w:pPr>
              <w:pStyle w:val="TableText0"/>
            </w:pPr>
            <w:r w:rsidRPr="00E66D61">
              <w:t>6.6.4.5.6.2</w:t>
            </w:r>
          </w:p>
        </w:tc>
        <w:tc>
          <w:tcPr>
            <w:tcW w:w="3827" w:type="dxa"/>
          </w:tcPr>
          <w:p w14:paraId="222A399F" w14:textId="55437D75" w:rsidR="008A19AF" w:rsidRPr="008F0683" w:rsidRDefault="008A19AF" w:rsidP="008A19AF">
            <w:pPr>
              <w:pStyle w:val="TableText0"/>
            </w:pPr>
            <w:r w:rsidRPr="00E66D61">
              <w:t>Protection of DTT</w:t>
            </w:r>
          </w:p>
        </w:tc>
        <w:tc>
          <w:tcPr>
            <w:tcW w:w="4111" w:type="dxa"/>
          </w:tcPr>
          <w:p w14:paraId="48F16021" w14:textId="29F723E2" w:rsidR="008A19AF" w:rsidRDefault="00515C6D" w:rsidP="008A19AF">
            <w:pPr>
              <w:pStyle w:val="TableText0"/>
            </w:pPr>
            <w:r>
              <w:t xml:space="preserve">1 table. Lists </w:t>
            </w:r>
            <w:r w:rsidRPr="00515C6D">
              <w:t>Declared emissions basic limit for protection of DTT</w:t>
            </w:r>
            <w:r>
              <w:t>.</w:t>
            </w:r>
          </w:p>
        </w:tc>
      </w:tr>
      <w:tr w:rsidR="00AB0A32" w:rsidRPr="00294E2A" w14:paraId="78A1DD59" w14:textId="77777777" w:rsidTr="00294E2A">
        <w:tc>
          <w:tcPr>
            <w:tcW w:w="1555" w:type="dxa"/>
          </w:tcPr>
          <w:p w14:paraId="3E2FC23D" w14:textId="224F3FC3" w:rsidR="00AB0A32" w:rsidRPr="00515C6D" w:rsidRDefault="00AB0A32" w:rsidP="00AB0A32">
            <w:pPr>
              <w:pStyle w:val="TableText0"/>
              <w:rPr>
                <w:lang w:val="fr-FR"/>
              </w:rPr>
            </w:pPr>
            <w:r w:rsidRPr="00015D76">
              <w:t>6.6.4.5.6.3</w:t>
            </w:r>
          </w:p>
        </w:tc>
        <w:tc>
          <w:tcPr>
            <w:tcW w:w="3827" w:type="dxa"/>
          </w:tcPr>
          <w:p w14:paraId="493B6B56" w14:textId="554DDA08" w:rsidR="00AB0A32" w:rsidRPr="00223519" w:rsidRDefault="00AB0A32" w:rsidP="00AB0A32">
            <w:pPr>
              <w:pStyle w:val="TableText0"/>
            </w:pPr>
            <w:r w:rsidRPr="00015D76">
              <w:t>Additional operating band unwanted emissions limits for Band n48</w:t>
            </w:r>
          </w:p>
        </w:tc>
        <w:tc>
          <w:tcPr>
            <w:tcW w:w="4111" w:type="dxa"/>
          </w:tcPr>
          <w:p w14:paraId="07919F88" w14:textId="68F793A4" w:rsidR="00AB0A32" w:rsidRPr="00294E2A" w:rsidRDefault="00CB25FF" w:rsidP="00AB0A32">
            <w:pPr>
              <w:pStyle w:val="TableText0"/>
            </w:pPr>
            <w:r>
              <w:t>1 table.</w:t>
            </w:r>
          </w:p>
        </w:tc>
      </w:tr>
      <w:tr w:rsidR="00B87BBF" w:rsidRPr="00294E2A" w14:paraId="359EFF30" w14:textId="77777777" w:rsidTr="00294E2A">
        <w:tc>
          <w:tcPr>
            <w:tcW w:w="1555" w:type="dxa"/>
          </w:tcPr>
          <w:p w14:paraId="3F99F3FA" w14:textId="2F5516AB" w:rsidR="00B87BBF" w:rsidRPr="00294E2A" w:rsidRDefault="00B87BBF" w:rsidP="00B87BBF">
            <w:pPr>
              <w:pStyle w:val="TableText0"/>
            </w:pPr>
            <w:r w:rsidRPr="00686756">
              <w:t>6.6.4.5.6.4</w:t>
            </w:r>
          </w:p>
        </w:tc>
        <w:tc>
          <w:tcPr>
            <w:tcW w:w="3827" w:type="dxa"/>
          </w:tcPr>
          <w:p w14:paraId="10319112" w14:textId="6E536A2C" w:rsidR="00B87BBF" w:rsidRPr="00294E2A" w:rsidRDefault="00B87BBF" w:rsidP="00B87BBF">
            <w:pPr>
              <w:pStyle w:val="TableText0"/>
            </w:pPr>
            <w:r w:rsidRPr="00686756">
              <w:t>Additional operating band unwanted emissions limits for Band n53</w:t>
            </w:r>
          </w:p>
        </w:tc>
        <w:tc>
          <w:tcPr>
            <w:tcW w:w="4111" w:type="dxa"/>
          </w:tcPr>
          <w:p w14:paraId="58970B72" w14:textId="1964D407" w:rsidR="00B87BBF" w:rsidRPr="00294E2A" w:rsidRDefault="00B87BBF" w:rsidP="00B87BBF">
            <w:pPr>
              <w:pStyle w:val="TableText0"/>
            </w:pPr>
            <w:r>
              <w:t>1 table.</w:t>
            </w:r>
          </w:p>
        </w:tc>
      </w:tr>
      <w:tr w:rsidR="00B87BBF" w:rsidRPr="00294E2A" w14:paraId="4CFFD51A" w14:textId="77777777" w:rsidTr="00294E2A">
        <w:tc>
          <w:tcPr>
            <w:tcW w:w="1555" w:type="dxa"/>
          </w:tcPr>
          <w:p w14:paraId="7CDC6666" w14:textId="77518546" w:rsidR="00B87BBF" w:rsidRPr="00686756" w:rsidRDefault="00B87BBF" w:rsidP="00B87BBF">
            <w:pPr>
              <w:pStyle w:val="TableText0"/>
            </w:pPr>
            <w:r w:rsidRPr="009E1F2B">
              <w:t>6.6.4.5.6.5</w:t>
            </w:r>
          </w:p>
        </w:tc>
        <w:tc>
          <w:tcPr>
            <w:tcW w:w="3827" w:type="dxa"/>
          </w:tcPr>
          <w:p w14:paraId="2E514DE4" w14:textId="0D72CEC9" w:rsidR="00B87BBF" w:rsidRPr="00686756" w:rsidRDefault="00B87BBF" w:rsidP="00B87BBF">
            <w:pPr>
              <w:pStyle w:val="TableText0"/>
            </w:pPr>
            <w:r w:rsidRPr="009E1F2B">
              <w:t>Protection of GPS</w:t>
            </w:r>
          </w:p>
        </w:tc>
        <w:tc>
          <w:tcPr>
            <w:tcW w:w="4111" w:type="dxa"/>
          </w:tcPr>
          <w:p w14:paraId="002600F8" w14:textId="4C26E284" w:rsidR="00B87BBF" w:rsidRPr="00294E2A" w:rsidRDefault="00B87BBF" w:rsidP="00B87BBF">
            <w:pPr>
              <w:pStyle w:val="TableText0"/>
            </w:pPr>
            <w:r>
              <w:t>1 table.</w:t>
            </w:r>
          </w:p>
        </w:tc>
      </w:tr>
      <w:tr w:rsidR="00B87BBF" w:rsidRPr="00294E2A" w14:paraId="2EC6E0F8" w14:textId="77777777" w:rsidTr="00294E2A">
        <w:tc>
          <w:tcPr>
            <w:tcW w:w="1555" w:type="dxa"/>
          </w:tcPr>
          <w:p w14:paraId="48369567" w14:textId="465D2A1B" w:rsidR="00B87BBF" w:rsidRPr="00686756" w:rsidRDefault="00B87BBF" w:rsidP="00B87BBF">
            <w:pPr>
              <w:pStyle w:val="TableText0"/>
            </w:pPr>
            <w:r w:rsidRPr="00C71457">
              <w:t>6.6.4.5.6.6</w:t>
            </w:r>
          </w:p>
        </w:tc>
        <w:tc>
          <w:tcPr>
            <w:tcW w:w="3827" w:type="dxa"/>
          </w:tcPr>
          <w:p w14:paraId="710E599F" w14:textId="7F252625" w:rsidR="00B87BBF" w:rsidRPr="00686756" w:rsidRDefault="00B87BBF" w:rsidP="00B87BBF">
            <w:pPr>
              <w:pStyle w:val="TableText0"/>
            </w:pPr>
            <w:r w:rsidRPr="00C71457">
              <w:t>Additional operating band unwanted emissions limits for operation with shared spectrum channel access</w:t>
            </w:r>
          </w:p>
        </w:tc>
        <w:tc>
          <w:tcPr>
            <w:tcW w:w="4111" w:type="dxa"/>
          </w:tcPr>
          <w:p w14:paraId="4E91145C" w14:textId="21D0ABFA" w:rsidR="00B87BBF" w:rsidRPr="00294E2A" w:rsidRDefault="00B87BBF" w:rsidP="00B87BBF">
            <w:pPr>
              <w:pStyle w:val="TableText0"/>
            </w:pPr>
            <w:r>
              <w:t>This clause does not contain any limtis and could be omitted.</w:t>
            </w:r>
          </w:p>
        </w:tc>
      </w:tr>
      <w:tr w:rsidR="00B87BBF" w:rsidRPr="00294E2A" w14:paraId="0E6FA82D" w14:textId="77777777" w:rsidTr="00294E2A">
        <w:tc>
          <w:tcPr>
            <w:tcW w:w="1555" w:type="dxa"/>
          </w:tcPr>
          <w:p w14:paraId="3672362C" w14:textId="727EE8F6" w:rsidR="00B87BBF" w:rsidRPr="00294E2A" w:rsidRDefault="00B87BBF" w:rsidP="00B87BBF">
            <w:pPr>
              <w:pStyle w:val="TableText0"/>
            </w:pPr>
            <w:r w:rsidRPr="00294E2A">
              <w:t>6.6.4.</w:t>
            </w:r>
            <w:r w:rsidR="00C93B55">
              <w:t>5.7</w:t>
            </w:r>
          </w:p>
        </w:tc>
        <w:tc>
          <w:tcPr>
            <w:tcW w:w="3827" w:type="dxa"/>
          </w:tcPr>
          <w:p w14:paraId="5694FB84" w14:textId="3444DC78" w:rsidR="00B87BBF" w:rsidRPr="00294E2A" w:rsidRDefault="00B87BBF" w:rsidP="00B87BBF">
            <w:pPr>
              <w:pStyle w:val="TableText0"/>
            </w:pPr>
            <w:r w:rsidRPr="00294E2A">
              <w:t>Minimum requirements for BS type 1-C</w:t>
            </w:r>
          </w:p>
        </w:tc>
        <w:tc>
          <w:tcPr>
            <w:tcW w:w="4111" w:type="dxa"/>
          </w:tcPr>
          <w:p w14:paraId="2C81E65F" w14:textId="5D98BABD" w:rsidR="00B87BBF" w:rsidRPr="00294E2A" w:rsidRDefault="00B87BBF" w:rsidP="00B87BBF">
            <w:pPr>
              <w:pStyle w:val="TableText0"/>
            </w:pPr>
            <w:r w:rsidRPr="00294E2A">
              <w:t>We could include all text in the Annex, to show how BS type 1-C requirements are stated relative to basic limits.</w:t>
            </w:r>
          </w:p>
        </w:tc>
      </w:tr>
      <w:tr w:rsidR="00B87BBF" w:rsidRPr="00294E2A" w14:paraId="6E360885" w14:textId="77777777" w:rsidTr="00294E2A">
        <w:tc>
          <w:tcPr>
            <w:tcW w:w="1555" w:type="dxa"/>
          </w:tcPr>
          <w:p w14:paraId="0C323909" w14:textId="058D39ED" w:rsidR="00B87BBF" w:rsidRPr="00294E2A" w:rsidRDefault="00B87BBF" w:rsidP="00B87BBF">
            <w:pPr>
              <w:pStyle w:val="TableText0"/>
            </w:pPr>
            <w:r w:rsidRPr="00294E2A">
              <w:t>6.6.4.</w:t>
            </w:r>
            <w:r w:rsidR="00C93B55">
              <w:t>5.8</w:t>
            </w:r>
          </w:p>
        </w:tc>
        <w:tc>
          <w:tcPr>
            <w:tcW w:w="3827" w:type="dxa"/>
          </w:tcPr>
          <w:p w14:paraId="7DC2BF45" w14:textId="58A2A6D3" w:rsidR="00B87BBF" w:rsidRPr="00294E2A" w:rsidRDefault="00B87BBF" w:rsidP="00B87BBF">
            <w:pPr>
              <w:pStyle w:val="TableText0"/>
            </w:pPr>
            <w:r w:rsidRPr="00294E2A">
              <w:t>Minimum requirements for BS type 1-H</w:t>
            </w:r>
          </w:p>
        </w:tc>
        <w:tc>
          <w:tcPr>
            <w:tcW w:w="4111" w:type="dxa"/>
          </w:tcPr>
          <w:p w14:paraId="3330B254" w14:textId="2975DBF2" w:rsidR="00B87BBF" w:rsidRPr="00294E2A" w:rsidRDefault="00B87BBF" w:rsidP="00B87BBF">
            <w:pPr>
              <w:pStyle w:val="TableText0"/>
            </w:pPr>
            <w:r w:rsidRPr="00294E2A">
              <w:t xml:space="preserve">We could include all text in the Annex, to show how BS type 1-H requirements are stated relative to basic limits. Note that a number of definitions follow with the text, such as </w:t>
            </w:r>
            <w:r w:rsidRPr="00294E2A">
              <w:rPr>
                <w:i/>
                <w:iCs/>
              </w:rPr>
              <w:t>TAB connector</w:t>
            </w:r>
            <w:r w:rsidRPr="00294E2A">
              <w:t>, etc.</w:t>
            </w:r>
          </w:p>
        </w:tc>
      </w:tr>
    </w:tbl>
    <w:p w14:paraId="1429C650" w14:textId="77777777" w:rsidR="00C86DB2" w:rsidRPr="00294E2A" w:rsidRDefault="00C86DB2" w:rsidP="00FE28C5">
      <w:pPr>
        <w:keepNext/>
        <w:rPr>
          <w:lang w:val="en-GB"/>
        </w:rPr>
      </w:pPr>
    </w:p>
    <w:p w14:paraId="5011772A" w14:textId="32993874" w:rsidR="00FC0E69" w:rsidRPr="00294E2A" w:rsidRDefault="005771FB" w:rsidP="00FC0E69">
      <w:pPr>
        <w:pStyle w:val="Heading2"/>
        <w:rPr>
          <w:lang w:val="en-GB"/>
        </w:rPr>
      </w:pPr>
      <w:r>
        <w:rPr>
          <w:lang w:val="en-GB"/>
        </w:rPr>
        <w:t>3.</w:t>
      </w:r>
      <w:r w:rsidR="00294E2A" w:rsidRPr="00294E2A">
        <w:rPr>
          <w:lang w:val="en-GB"/>
        </w:rPr>
        <w:t>2</w:t>
      </w:r>
      <w:r w:rsidR="00FC0E69" w:rsidRPr="00294E2A">
        <w:rPr>
          <w:lang w:val="en-GB"/>
        </w:rPr>
        <w:tab/>
      </w:r>
      <w:r w:rsidR="007811EF" w:rsidRPr="00294E2A">
        <w:rPr>
          <w:lang w:val="en-GB"/>
        </w:rPr>
        <w:t xml:space="preserve">Conducted </w:t>
      </w:r>
      <w:r w:rsidR="00FC0E69" w:rsidRPr="00294E2A">
        <w:rPr>
          <w:lang w:val="en-GB"/>
        </w:rPr>
        <w:t>Adjacent channel leakage ratio (ACLR)</w:t>
      </w:r>
    </w:p>
    <w:p w14:paraId="4C131D65" w14:textId="77777777" w:rsidR="00C86DB2" w:rsidRPr="00294E2A" w:rsidRDefault="00C86DB2" w:rsidP="00C86DB2">
      <w:pPr>
        <w:rPr>
          <w:lang w:val="en-GB"/>
        </w:rPr>
      </w:pPr>
    </w:p>
    <w:p w14:paraId="4E0131C8" w14:textId="0FAF373A" w:rsidR="00576BDA" w:rsidRPr="00294E2A" w:rsidRDefault="005771FB" w:rsidP="00576BDA">
      <w:pPr>
        <w:pStyle w:val="Heading2"/>
        <w:rPr>
          <w:lang w:val="en-GB"/>
        </w:rPr>
      </w:pPr>
      <w:r>
        <w:rPr>
          <w:lang w:val="en-GB"/>
        </w:rPr>
        <w:t>3.</w:t>
      </w:r>
      <w:r w:rsidR="00294E2A" w:rsidRPr="00294E2A">
        <w:rPr>
          <w:lang w:val="en-GB"/>
        </w:rPr>
        <w:t>3</w:t>
      </w:r>
      <w:r w:rsidR="00576BDA" w:rsidRPr="00294E2A">
        <w:rPr>
          <w:lang w:val="en-GB"/>
        </w:rPr>
        <w:tab/>
      </w:r>
      <w:r w:rsidR="007811EF" w:rsidRPr="00294E2A">
        <w:rPr>
          <w:lang w:val="en-GB"/>
        </w:rPr>
        <w:t xml:space="preserve">Conducted </w:t>
      </w:r>
      <w:r w:rsidR="00576BDA" w:rsidRPr="00294E2A">
        <w:rPr>
          <w:lang w:val="en-GB"/>
        </w:rPr>
        <w:t>Cumulative adjacent channel leakage ratio (CACLR)</w:t>
      </w:r>
    </w:p>
    <w:p w14:paraId="3569B816" w14:textId="77777777" w:rsidR="00C86DB2" w:rsidRPr="00294E2A" w:rsidRDefault="00C86DB2" w:rsidP="00C86DB2">
      <w:pPr>
        <w:rPr>
          <w:lang w:val="en-GB"/>
        </w:rPr>
      </w:pPr>
    </w:p>
    <w:p w14:paraId="7978FC28" w14:textId="52376330" w:rsidR="00576BDA" w:rsidRPr="00294E2A" w:rsidRDefault="005771FB" w:rsidP="00576BDA">
      <w:pPr>
        <w:pStyle w:val="Heading2"/>
        <w:rPr>
          <w:lang w:val="en-GB"/>
        </w:rPr>
      </w:pPr>
      <w:r>
        <w:rPr>
          <w:lang w:val="en-GB"/>
        </w:rPr>
        <w:t>3.</w:t>
      </w:r>
      <w:r w:rsidR="00294E2A" w:rsidRPr="00294E2A">
        <w:rPr>
          <w:lang w:val="en-GB"/>
        </w:rPr>
        <w:t>4</w:t>
      </w:r>
      <w:r w:rsidR="00576BDA" w:rsidRPr="00294E2A">
        <w:rPr>
          <w:lang w:val="en-GB"/>
        </w:rPr>
        <w:tab/>
      </w:r>
      <w:r w:rsidR="007811EF" w:rsidRPr="00294E2A">
        <w:rPr>
          <w:lang w:val="en-GB"/>
        </w:rPr>
        <w:t xml:space="preserve">Conducted </w:t>
      </w:r>
      <w:r w:rsidR="00576BDA" w:rsidRPr="00294E2A">
        <w:rPr>
          <w:lang w:val="en-GB"/>
        </w:rPr>
        <w:t>Transmitter spurious emissions</w:t>
      </w:r>
    </w:p>
    <w:p w14:paraId="571E8815" w14:textId="77777777" w:rsidR="00C86DB2" w:rsidRPr="00294E2A" w:rsidRDefault="00C86DB2" w:rsidP="00C86DB2">
      <w:pPr>
        <w:rPr>
          <w:lang w:val="en-GB"/>
        </w:rPr>
      </w:pPr>
    </w:p>
    <w:p w14:paraId="1E02F40D" w14:textId="3B66DA84" w:rsidR="00576BDA" w:rsidRPr="00294E2A" w:rsidRDefault="005771FB" w:rsidP="00576BDA">
      <w:pPr>
        <w:pStyle w:val="Heading2"/>
        <w:rPr>
          <w:lang w:val="en-GB"/>
        </w:rPr>
      </w:pPr>
      <w:r>
        <w:rPr>
          <w:lang w:val="en-GB"/>
        </w:rPr>
        <w:t>3.</w:t>
      </w:r>
      <w:r w:rsidR="00294E2A" w:rsidRPr="00294E2A">
        <w:rPr>
          <w:lang w:val="en-GB"/>
        </w:rPr>
        <w:t>5</w:t>
      </w:r>
      <w:r w:rsidR="00576BDA" w:rsidRPr="00294E2A">
        <w:rPr>
          <w:lang w:val="en-GB"/>
        </w:rPr>
        <w:tab/>
      </w:r>
      <w:r w:rsidR="007811EF" w:rsidRPr="00294E2A">
        <w:rPr>
          <w:lang w:val="en-GB"/>
        </w:rPr>
        <w:t xml:space="preserve">Conducted </w:t>
      </w:r>
      <w:r w:rsidR="00576BDA" w:rsidRPr="00294E2A">
        <w:rPr>
          <w:lang w:val="en-GB"/>
        </w:rPr>
        <w:t>Receiver spurious emissions</w:t>
      </w:r>
    </w:p>
    <w:p w14:paraId="0A04E731" w14:textId="77777777" w:rsidR="00C86DB2" w:rsidRPr="00294E2A" w:rsidRDefault="00C86DB2" w:rsidP="00C86DB2">
      <w:pPr>
        <w:rPr>
          <w:lang w:val="en-GB"/>
        </w:rPr>
      </w:pPr>
    </w:p>
    <w:p w14:paraId="1FC92389" w14:textId="3B1AF4D2" w:rsidR="00294E2A" w:rsidRPr="00294E2A" w:rsidRDefault="005771FB" w:rsidP="00294E2A">
      <w:pPr>
        <w:pStyle w:val="Heading1"/>
        <w:rPr>
          <w:lang w:val="en-GB"/>
        </w:rPr>
      </w:pPr>
      <w:r>
        <w:rPr>
          <w:lang w:val="en-GB"/>
        </w:rPr>
        <w:lastRenderedPageBreak/>
        <w:t>4</w:t>
      </w:r>
      <w:r w:rsidR="00294E2A" w:rsidRPr="00294E2A">
        <w:rPr>
          <w:lang w:val="en-GB"/>
        </w:rPr>
        <w:tab/>
        <w:t>NR  generic unwanted emission characteristics, BS type 1-O and 2-O</w:t>
      </w:r>
    </w:p>
    <w:p w14:paraId="147FFFC7" w14:textId="7764AA52" w:rsidR="007F2281" w:rsidRPr="00294E2A" w:rsidRDefault="007F2281" w:rsidP="007F2281">
      <w:pPr>
        <w:overflowPunct/>
        <w:autoSpaceDE/>
        <w:autoSpaceDN/>
        <w:adjustRightInd/>
        <w:spacing w:before="0"/>
        <w:textAlignment w:val="auto"/>
        <w:rPr>
          <w:lang w:val="en-GB"/>
        </w:rPr>
      </w:pPr>
    </w:p>
    <w:p w14:paraId="12901F85" w14:textId="71A36C29" w:rsidR="007811EF" w:rsidRPr="00294E2A" w:rsidRDefault="005771FB" w:rsidP="007811EF">
      <w:pPr>
        <w:pStyle w:val="Heading2"/>
        <w:rPr>
          <w:lang w:val="en-GB"/>
        </w:rPr>
      </w:pPr>
      <w:r>
        <w:rPr>
          <w:lang w:val="en-GB"/>
        </w:rPr>
        <w:t>4.</w:t>
      </w:r>
      <w:r w:rsidR="00294E2A" w:rsidRPr="00294E2A">
        <w:rPr>
          <w:lang w:val="en-GB"/>
        </w:rPr>
        <w:t>1</w:t>
      </w:r>
      <w:r w:rsidR="007811EF" w:rsidRPr="00294E2A">
        <w:rPr>
          <w:lang w:val="en-GB"/>
        </w:rPr>
        <w:tab/>
        <w:t>OTA Operating band unwanted emissions</w:t>
      </w:r>
    </w:p>
    <w:p w14:paraId="3E15E8FD" w14:textId="77777777" w:rsidR="007811EF" w:rsidRPr="00294E2A" w:rsidRDefault="007811EF" w:rsidP="007811EF">
      <w:pPr>
        <w:keepNext/>
        <w:rPr>
          <w:lang w:val="en-GB"/>
        </w:rPr>
      </w:pPr>
    </w:p>
    <w:p w14:paraId="69980A2C" w14:textId="39083670" w:rsidR="007811EF" w:rsidRPr="00294E2A" w:rsidRDefault="005771FB" w:rsidP="007811EF">
      <w:pPr>
        <w:pStyle w:val="Heading2"/>
        <w:rPr>
          <w:lang w:val="en-GB"/>
        </w:rPr>
      </w:pPr>
      <w:r>
        <w:rPr>
          <w:lang w:val="en-GB"/>
        </w:rPr>
        <w:t>4.</w:t>
      </w:r>
      <w:r w:rsidR="00294E2A" w:rsidRPr="00294E2A">
        <w:rPr>
          <w:lang w:val="en-GB"/>
        </w:rPr>
        <w:t>2</w:t>
      </w:r>
      <w:r w:rsidR="007811EF" w:rsidRPr="00294E2A">
        <w:rPr>
          <w:lang w:val="en-GB"/>
        </w:rPr>
        <w:tab/>
        <w:t>OTA Adjacent channel leakage ratio (ACLR)</w:t>
      </w:r>
    </w:p>
    <w:p w14:paraId="08CB3924" w14:textId="77777777" w:rsidR="007811EF" w:rsidRPr="00294E2A" w:rsidRDefault="007811EF" w:rsidP="007811EF">
      <w:pPr>
        <w:rPr>
          <w:lang w:val="en-GB"/>
        </w:rPr>
      </w:pPr>
    </w:p>
    <w:p w14:paraId="775BD6EB" w14:textId="7BAEB34F" w:rsidR="007811EF" w:rsidRPr="00294E2A" w:rsidRDefault="005771FB" w:rsidP="007811EF">
      <w:pPr>
        <w:pStyle w:val="Heading2"/>
        <w:rPr>
          <w:lang w:val="en-GB"/>
        </w:rPr>
      </w:pPr>
      <w:r>
        <w:rPr>
          <w:lang w:val="en-GB"/>
        </w:rPr>
        <w:t>4.</w:t>
      </w:r>
      <w:r w:rsidR="00294E2A" w:rsidRPr="00294E2A">
        <w:rPr>
          <w:lang w:val="en-GB"/>
        </w:rPr>
        <w:t>3</w:t>
      </w:r>
      <w:r w:rsidR="007811EF" w:rsidRPr="00294E2A">
        <w:rPr>
          <w:lang w:val="en-GB"/>
        </w:rPr>
        <w:tab/>
        <w:t>OTA Cumulative adjacent channel leakage ratio (CACLR)</w:t>
      </w:r>
    </w:p>
    <w:p w14:paraId="1950E218" w14:textId="77777777" w:rsidR="007811EF" w:rsidRPr="00294E2A" w:rsidRDefault="007811EF" w:rsidP="007811EF">
      <w:pPr>
        <w:rPr>
          <w:lang w:val="en-GB"/>
        </w:rPr>
      </w:pPr>
    </w:p>
    <w:p w14:paraId="4EFE7BC6" w14:textId="4339FC0C" w:rsidR="007811EF" w:rsidRPr="00294E2A" w:rsidRDefault="005771FB" w:rsidP="007811EF">
      <w:pPr>
        <w:pStyle w:val="Heading2"/>
        <w:rPr>
          <w:lang w:val="en-GB"/>
        </w:rPr>
      </w:pPr>
      <w:r>
        <w:rPr>
          <w:lang w:val="en-GB"/>
        </w:rPr>
        <w:t>4.</w:t>
      </w:r>
      <w:r w:rsidR="00294E2A" w:rsidRPr="00294E2A">
        <w:rPr>
          <w:lang w:val="en-GB"/>
        </w:rPr>
        <w:t>4</w:t>
      </w:r>
      <w:r w:rsidR="007811EF" w:rsidRPr="00294E2A">
        <w:rPr>
          <w:lang w:val="en-GB"/>
        </w:rPr>
        <w:tab/>
        <w:t>OTA Transmitter spurious emissions</w:t>
      </w:r>
    </w:p>
    <w:p w14:paraId="13DF3898" w14:textId="77777777" w:rsidR="007811EF" w:rsidRPr="00294E2A" w:rsidRDefault="007811EF" w:rsidP="007811EF">
      <w:pPr>
        <w:rPr>
          <w:lang w:val="en-GB"/>
        </w:rPr>
      </w:pPr>
    </w:p>
    <w:p w14:paraId="758AD4A4" w14:textId="35C63569" w:rsidR="007811EF" w:rsidRPr="00294E2A" w:rsidRDefault="005771FB" w:rsidP="007811EF">
      <w:pPr>
        <w:pStyle w:val="Heading2"/>
        <w:rPr>
          <w:lang w:val="en-GB"/>
        </w:rPr>
      </w:pPr>
      <w:r>
        <w:rPr>
          <w:lang w:val="en-GB"/>
        </w:rPr>
        <w:t>4.</w:t>
      </w:r>
      <w:r w:rsidR="00294E2A" w:rsidRPr="00294E2A">
        <w:rPr>
          <w:lang w:val="en-GB"/>
        </w:rPr>
        <w:t>5</w:t>
      </w:r>
      <w:r w:rsidR="007811EF" w:rsidRPr="00294E2A">
        <w:rPr>
          <w:lang w:val="en-GB"/>
        </w:rPr>
        <w:tab/>
        <w:t>OTA Receiver spurious emissions</w:t>
      </w:r>
    </w:p>
    <w:p w14:paraId="6A0C84F9" w14:textId="77777777" w:rsidR="007811EF" w:rsidRPr="00294E2A" w:rsidRDefault="007811EF" w:rsidP="007811EF">
      <w:pPr>
        <w:rPr>
          <w:lang w:val="en-GB"/>
        </w:rPr>
      </w:pPr>
    </w:p>
    <w:p w14:paraId="6BE7113C" w14:textId="77777777" w:rsidR="007811EF" w:rsidRPr="00294E2A" w:rsidRDefault="007811EF" w:rsidP="007F2281">
      <w:pPr>
        <w:overflowPunct/>
        <w:autoSpaceDE/>
        <w:autoSpaceDN/>
        <w:adjustRightInd/>
        <w:spacing w:before="0"/>
        <w:textAlignment w:val="auto"/>
        <w:rPr>
          <w:lang w:val="en-GB"/>
        </w:rPr>
      </w:pPr>
    </w:p>
    <w:p w14:paraId="3511DABC" w14:textId="77777777" w:rsidR="007811EF" w:rsidRPr="00294E2A" w:rsidRDefault="007811EF" w:rsidP="007F2281">
      <w:pPr>
        <w:overflowPunct/>
        <w:autoSpaceDE/>
        <w:autoSpaceDN/>
        <w:adjustRightInd/>
        <w:spacing w:before="0"/>
        <w:textAlignment w:val="auto"/>
        <w:rPr>
          <w:lang w:val="en-GB"/>
        </w:rPr>
      </w:pPr>
    </w:p>
    <w:p w14:paraId="0D84422D" w14:textId="77777777" w:rsidR="007F2281" w:rsidRPr="00294E2A" w:rsidRDefault="007F2281" w:rsidP="007F2281">
      <w:pPr>
        <w:pStyle w:val="AppendixNoTitle"/>
        <w:rPr>
          <w:lang w:val="en-GB"/>
        </w:rPr>
      </w:pPr>
      <w:r w:rsidRPr="00294E2A">
        <w:rPr>
          <w:lang w:val="en-GB"/>
        </w:rPr>
        <w:t xml:space="preserve">Attachment 1 </w:t>
      </w:r>
      <w:r w:rsidRPr="00294E2A">
        <w:rPr>
          <w:lang w:val="en-GB"/>
        </w:rPr>
        <w:br/>
        <w:t>to Annex 1</w:t>
      </w:r>
      <w:r w:rsidRPr="00294E2A">
        <w:rPr>
          <w:lang w:val="en-GB"/>
        </w:rPr>
        <w:br/>
      </w:r>
      <w:r w:rsidRPr="00294E2A">
        <w:rPr>
          <w:lang w:val="en-GB"/>
        </w:rPr>
        <w:br/>
        <w:t>Definition of test tolerance</w:t>
      </w:r>
    </w:p>
    <w:p w14:paraId="25EB61C4" w14:textId="77777777" w:rsidR="007F2281" w:rsidRPr="00294E2A" w:rsidRDefault="007F2281" w:rsidP="007F2281">
      <w:pPr>
        <w:pStyle w:val="Headingb"/>
        <w:rPr>
          <w:lang w:val="en-GB"/>
        </w:rPr>
      </w:pPr>
      <w:r w:rsidRPr="00294E2A">
        <w:rPr>
          <w:lang w:val="en-GB"/>
        </w:rPr>
        <w:t>Test tolerance</w:t>
      </w:r>
    </w:p>
    <w:p w14:paraId="521268AF" w14:textId="77777777" w:rsidR="007F2281" w:rsidRPr="00294E2A" w:rsidRDefault="007F2281" w:rsidP="007F2281">
      <w:pPr>
        <w:rPr>
          <w:lang w:val="en-GB"/>
        </w:rPr>
      </w:pPr>
      <w:r w:rsidRPr="00294E2A">
        <w:rPr>
          <w:lang w:val="en-GB"/>
        </w:rPr>
        <w:t xml:space="preserve">With reference to Recommendation ITU-R M.1545, “test tolerance” is the relaxation value referred to in </w:t>
      </w:r>
      <w:r w:rsidRPr="00294E2A">
        <w:rPr>
          <w:i/>
          <w:iCs/>
          <w:lang w:val="en-GB"/>
        </w:rPr>
        <w:t>recommends</w:t>
      </w:r>
      <w:r w:rsidRPr="00294E2A">
        <w:rPr>
          <w:lang w:val="en-GB"/>
        </w:rPr>
        <w:t xml:space="preserve"> 2 of Recommendation ITU-R M.1545, i.e. the difference between the core specification value and the test limit, evaluated applying the shared risk principle as per Figs 2 and 3 of Annex 1 of Recommendation ITU-R M.1545. In case the core specification value is equal to the test limit (Fig. 3 of Annex 1 of Recommendation ITU-R M.1545) the “test tolerances” are equal to 0.</w:t>
      </w:r>
    </w:p>
    <w:p w14:paraId="2746F4BE" w14:textId="77777777" w:rsidR="007F2281" w:rsidRPr="00294E2A" w:rsidRDefault="007F2281" w:rsidP="007F2281">
      <w:pPr>
        <w:overflowPunct/>
        <w:autoSpaceDE/>
        <w:autoSpaceDN/>
        <w:adjustRightInd/>
        <w:spacing w:before="0"/>
        <w:textAlignment w:val="auto"/>
        <w:rPr>
          <w:caps/>
          <w:sz w:val="28"/>
          <w:lang w:val="en-GB"/>
        </w:rPr>
      </w:pPr>
    </w:p>
    <w:p w14:paraId="22D2B027" w14:textId="77777777" w:rsidR="007F2281" w:rsidRPr="00294E2A" w:rsidRDefault="007F2281" w:rsidP="00C86DB2">
      <w:pPr>
        <w:rPr>
          <w:lang w:val="en-GB"/>
        </w:rPr>
      </w:pPr>
    </w:p>
    <w:sectPr w:rsidR="007F2281" w:rsidRPr="00294E2A" w:rsidSect="003E1DED">
      <w:pgSz w:w="11907" w:h="16834" w:code="9"/>
      <w:pgMar w:top="1418" w:right="1134" w:bottom="1134" w:left="1134" w:header="720" w:footer="482"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FAA85" w14:textId="77777777" w:rsidR="009A4DCB" w:rsidRDefault="009A4DCB">
      <w:r>
        <w:separator/>
      </w:r>
    </w:p>
  </w:endnote>
  <w:endnote w:type="continuationSeparator" w:id="0">
    <w:p w14:paraId="7FA39B1F" w14:textId="77777777" w:rsidR="009A4DCB" w:rsidRDefault="009A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Malgun Gothic Semilight"/>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LMMNHP+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AC597" w14:textId="77777777" w:rsidR="009A4DCB" w:rsidRDefault="009A4DCB">
      <w:r>
        <w:separator/>
      </w:r>
    </w:p>
  </w:footnote>
  <w:footnote w:type="continuationSeparator" w:id="0">
    <w:p w14:paraId="7368A4B4" w14:textId="77777777" w:rsidR="009A4DCB" w:rsidRDefault="009A4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6"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9"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4"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5"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0"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1"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2"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1"/>
  </w:num>
  <w:num w:numId="3">
    <w:abstractNumId w:val="1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4"/>
  </w:num>
  <w:num w:numId="9">
    <w:abstractNumId w:val="0"/>
  </w:num>
  <w:num w:numId="10">
    <w:abstractNumId w:val="21"/>
  </w:num>
  <w:num w:numId="11">
    <w:abstractNumId w:val="8"/>
  </w:num>
  <w:num w:numId="12">
    <w:abstractNumId w:val="5"/>
  </w:num>
  <w:num w:numId="13">
    <w:abstractNumId w:val="17"/>
  </w:num>
  <w:num w:numId="14">
    <w:abstractNumId w:val="2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3"/>
  </w:num>
  <w:num w:numId="18">
    <w:abstractNumId w:val="6"/>
  </w:num>
  <w:num w:numId="19">
    <w:abstractNumId w:val="2"/>
  </w:num>
  <w:num w:numId="20">
    <w:abstractNumId w:val="18"/>
  </w:num>
  <w:num w:numId="21">
    <w:abstractNumId w:val="7"/>
  </w:num>
  <w:num w:numId="22">
    <w:abstractNumId w:val="12"/>
  </w:num>
  <w:num w:numId="23">
    <w:abstractNumId w:val="25"/>
  </w:num>
  <w:num w:numId="24">
    <w:abstractNumId w:val="15"/>
  </w:num>
  <w:num w:numId="25">
    <w:abstractNumId w:val="10"/>
  </w:num>
  <w:num w:numId="26">
    <w:abstractNumId w:val="13"/>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50">
      <o:colormru v:ext="edit" colors="#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1C7E"/>
    <w:rsid w:val="000129AF"/>
    <w:rsid w:val="00013002"/>
    <w:rsid w:val="00014482"/>
    <w:rsid w:val="00014897"/>
    <w:rsid w:val="000172D9"/>
    <w:rsid w:val="00017E77"/>
    <w:rsid w:val="00024477"/>
    <w:rsid w:val="00036EE3"/>
    <w:rsid w:val="00040570"/>
    <w:rsid w:val="0004649C"/>
    <w:rsid w:val="00052F66"/>
    <w:rsid w:val="00054844"/>
    <w:rsid w:val="00054E02"/>
    <w:rsid w:val="000637DF"/>
    <w:rsid w:val="00070BA2"/>
    <w:rsid w:val="00072484"/>
    <w:rsid w:val="000753D2"/>
    <w:rsid w:val="00090E12"/>
    <w:rsid w:val="00094452"/>
    <w:rsid w:val="00096612"/>
    <w:rsid w:val="000A4386"/>
    <w:rsid w:val="000B7683"/>
    <w:rsid w:val="000D0677"/>
    <w:rsid w:val="000D1181"/>
    <w:rsid w:val="000E36E9"/>
    <w:rsid w:val="000E6A6E"/>
    <w:rsid w:val="000F210B"/>
    <w:rsid w:val="000F3DD3"/>
    <w:rsid w:val="000F3EC5"/>
    <w:rsid w:val="000F604E"/>
    <w:rsid w:val="0010289F"/>
    <w:rsid w:val="00102934"/>
    <w:rsid w:val="00111E5F"/>
    <w:rsid w:val="0011558B"/>
    <w:rsid w:val="00116C84"/>
    <w:rsid w:val="001238FF"/>
    <w:rsid w:val="00124796"/>
    <w:rsid w:val="001247D8"/>
    <w:rsid w:val="00126766"/>
    <w:rsid w:val="00135C88"/>
    <w:rsid w:val="00137DA3"/>
    <w:rsid w:val="001426FE"/>
    <w:rsid w:val="00147110"/>
    <w:rsid w:val="001511A6"/>
    <w:rsid w:val="00152E5B"/>
    <w:rsid w:val="00152F5E"/>
    <w:rsid w:val="00160DCA"/>
    <w:rsid w:val="00172969"/>
    <w:rsid w:val="001735A8"/>
    <w:rsid w:val="00175544"/>
    <w:rsid w:val="001860FD"/>
    <w:rsid w:val="00193DA3"/>
    <w:rsid w:val="00196FF2"/>
    <w:rsid w:val="001A0110"/>
    <w:rsid w:val="001A0C18"/>
    <w:rsid w:val="001A2BC9"/>
    <w:rsid w:val="001A3147"/>
    <w:rsid w:val="001A570E"/>
    <w:rsid w:val="001C5121"/>
    <w:rsid w:val="001C6045"/>
    <w:rsid w:val="001D0955"/>
    <w:rsid w:val="001D7190"/>
    <w:rsid w:val="001E5CF6"/>
    <w:rsid w:val="001F4249"/>
    <w:rsid w:val="001F5F76"/>
    <w:rsid w:val="002058CE"/>
    <w:rsid w:val="00207316"/>
    <w:rsid w:val="002165F1"/>
    <w:rsid w:val="00223041"/>
    <w:rsid w:val="00223D60"/>
    <w:rsid w:val="00224DBA"/>
    <w:rsid w:val="002260C9"/>
    <w:rsid w:val="002266AA"/>
    <w:rsid w:val="00227CC7"/>
    <w:rsid w:val="00235BC1"/>
    <w:rsid w:val="00244CAE"/>
    <w:rsid w:val="002501AF"/>
    <w:rsid w:val="002572B3"/>
    <w:rsid w:val="0026241B"/>
    <w:rsid w:val="00264FC4"/>
    <w:rsid w:val="0026739A"/>
    <w:rsid w:val="00275B3D"/>
    <w:rsid w:val="0027693B"/>
    <w:rsid w:val="00276D21"/>
    <w:rsid w:val="00282480"/>
    <w:rsid w:val="0028495D"/>
    <w:rsid w:val="00291F7A"/>
    <w:rsid w:val="00294E2A"/>
    <w:rsid w:val="00296D7F"/>
    <w:rsid w:val="002A569A"/>
    <w:rsid w:val="002B2086"/>
    <w:rsid w:val="002B3CF6"/>
    <w:rsid w:val="002B602A"/>
    <w:rsid w:val="002C3458"/>
    <w:rsid w:val="002C6A10"/>
    <w:rsid w:val="002C768A"/>
    <w:rsid w:val="002D0BC7"/>
    <w:rsid w:val="002D104A"/>
    <w:rsid w:val="002D3745"/>
    <w:rsid w:val="002D620B"/>
    <w:rsid w:val="002D76C4"/>
    <w:rsid w:val="002E1948"/>
    <w:rsid w:val="002E609B"/>
    <w:rsid w:val="002F06BF"/>
    <w:rsid w:val="002F5199"/>
    <w:rsid w:val="002F5411"/>
    <w:rsid w:val="002F7B33"/>
    <w:rsid w:val="003007FA"/>
    <w:rsid w:val="003068EA"/>
    <w:rsid w:val="003123A3"/>
    <w:rsid w:val="00312CB8"/>
    <w:rsid w:val="00333892"/>
    <w:rsid w:val="0034035D"/>
    <w:rsid w:val="0034477A"/>
    <w:rsid w:val="00350643"/>
    <w:rsid w:val="003506F6"/>
    <w:rsid w:val="00356B5D"/>
    <w:rsid w:val="003635F7"/>
    <w:rsid w:val="00371C68"/>
    <w:rsid w:val="00376013"/>
    <w:rsid w:val="00376DD1"/>
    <w:rsid w:val="0037723B"/>
    <w:rsid w:val="00386F21"/>
    <w:rsid w:val="0039178B"/>
    <w:rsid w:val="0039254C"/>
    <w:rsid w:val="00394E19"/>
    <w:rsid w:val="003B204F"/>
    <w:rsid w:val="003C1882"/>
    <w:rsid w:val="003D659C"/>
    <w:rsid w:val="003E04C1"/>
    <w:rsid w:val="003E1DED"/>
    <w:rsid w:val="003E3A26"/>
    <w:rsid w:val="003E3CA9"/>
    <w:rsid w:val="00405981"/>
    <w:rsid w:val="004107B7"/>
    <w:rsid w:val="00416273"/>
    <w:rsid w:val="0041667C"/>
    <w:rsid w:val="00420DFD"/>
    <w:rsid w:val="00425327"/>
    <w:rsid w:val="004271A7"/>
    <w:rsid w:val="004312A1"/>
    <w:rsid w:val="00433CF7"/>
    <w:rsid w:val="00437A76"/>
    <w:rsid w:val="00446848"/>
    <w:rsid w:val="004641C5"/>
    <w:rsid w:val="00470E28"/>
    <w:rsid w:val="00470FEC"/>
    <w:rsid w:val="00474E4A"/>
    <w:rsid w:val="004777D5"/>
    <w:rsid w:val="00486982"/>
    <w:rsid w:val="00490F35"/>
    <w:rsid w:val="00491023"/>
    <w:rsid w:val="004934C5"/>
    <w:rsid w:val="004966C1"/>
    <w:rsid w:val="004969CB"/>
    <w:rsid w:val="00496F24"/>
    <w:rsid w:val="004A0F90"/>
    <w:rsid w:val="004A3FB3"/>
    <w:rsid w:val="004A7D03"/>
    <w:rsid w:val="004B74CC"/>
    <w:rsid w:val="004C793B"/>
    <w:rsid w:val="004D075A"/>
    <w:rsid w:val="004D2E06"/>
    <w:rsid w:val="004D325D"/>
    <w:rsid w:val="004D441A"/>
    <w:rsid w:val="004D68F1"/>
    <w:rsid w:val="004D7632"/>
    <w:rsid w:val="004E0FB1"/>
    <w:rsid w:val="004E3186"/>
    <w:rsid w:val="004F093E"/>
    <w:rsid w:val="004F3EF5"/>
    <w:rsid w:val="004F65E4"/>
    <w:rsid w:val="005004DC"/>
    <w:rsid w:val="00505282"/>
    <w:rsid w:val="005111C1"/>
    <w:rsid w:val="00515C6D"/>
    <w:rsid w:val="00522391"/>
    <w:rsid w:val="005231ED"/>
    <w:rsid w:val="00540A29"/>
    <w:rsid w:val="00542491"/>
    <w:rsid w:val="00550F7D"/>
    <w:rsid w:val="00554C61"/>
    <w:rsid w:val="00556548"/>
    <w:rsid w:val="00563597"/>
    <w:rsid w:val="00563C11"/>
    <w:rsid w:val="00570EA2"/>
    <w:rsid w:val="00576BDA"/>
    <w:rsid w:val="005771FB"/>
    <w:rsid w:val="005840DB"/>
    <w:rsid w:val="00585548"/>
    <w:rsid w:val="00586EF8"/>
    <w:rsid w:val="00595CAE"/>
    <w:rsid w:val="005A31EC"/>
    <w:rsid w:val="005A675E"/>
    <w:rsid w:val="005A719E"/>
    <w:rsid w:val="005B49AB"/>
    <w:rsid w:val="005B50E7"/>
    <w:rsid w:val="005D0454"/>
    <w:rsid w:val="005D6106"/>
    <w:rsid w:val="005E2CBC"/>
    <w:rsid w:val="005E33A1"/>
    <w:rsid w:val="005E33E8"/>
    <w:rsid w:val="005E7B4F"/>
    <w:rsid w:val="005E7D7E"/>
    <w:rsid w:val="006003F5"/>
    <w:rsid w:val="00601882"/>
    <w:rsid w:val="00607D68"/>
    <w:rsid w:val="00613212"/>
    <w:rsid w:val="00613FDD"/>
    <w:rsid w:val="006149B1"/>
    <w:rsid w:val="00632F9F"/>
    <w:rsid w:val="00636AAF"/>
    <w:rsid w:val="00646278"/>
    <w:rsid w:val="006644F4"/>
    <w:rsid w:val="00665C2D"/>
    <w:rsid w:val="006667CD"/>
    <w:rsid w:val="00675404"/>
    <w:rsid w:val="00676FCC"/>
    <w:rsid w:val="00680D2B"/>
    <w:rsid w:val="00681B32"/>
    <w:rsid w:val="00691118"/>
    <w:rsid w:val="00692035"/>
    <w:rsid w:val="00695445"/>
    <w:rsid w:val="00696803"/>
    <w:rsid w:val="00696F07"/>
    <w:rsid w:val="00697B48"/>
    <w:rsid w:val="006A0071"/>
    <w:rsid w:val="006A135E"/>
    <w:rsid w:val="006A33B7"/>
    <w:rsid w:val="006B1D2B"/>
    <w:rsid w:val="006C09B4"/>
    <w:rsid w:val="006C36D6"/>
    <w:rsid w:val="006C52C4"/>
    <w:rsid w:val="006C59CE"/>
    <w:rsid w:val="006D0F7C"/>
    <w:rsid w:val="006D618F"/>
    <w:rsid w:val="006E1131"/>
    <w:rsid w:val="006E2037"/>
    <w:rsid w:val="006E6199"/>
    <w:rsid w:val="00701275"/>
    <w:rsid w:val="00712870"/>
    <w:rsid w:val="00715689"/>
    <w:rsid w:val="00715864"/>
    <w:rsid w:val="00715A79"/>
    <w:rsid w:val="00720049"/>
    <w:rsid w:val="007260CA"/>
    <w:rsid w:val="00727334"/>
    <w:rsid w:val="00730D12"/>
    <w:rsid w:val="007310B7"/>
    <w:rsid w:val="007365BF"/>
    <w:rsid w:val="00737DCC"/>
    <w:rsid w:val="00740B4F"/>
    <w:rsid w:val="00743D85"/>
    <w:rsid w:val="00750475"/>
    <w:rsid w:val="00753CF4"/>
    <w:rsid w:val="007565CC"/>
    <w:rsid w:val="007601A4"/>
    <w:rsid w:val="00763B9A"/>
    <w:rsid w:val="00770866"/>
    <w:rsid w:val="007811EF"/>
    <w:rsid w:val="007913D0"/>
    <w:rsid w:val="00794726"/>
    <w:rsid w:val="007A59C6"/>
    <w:rsid w:val="007A6AA8"/>
    <w:rsid w:val="007B0C21"/>
    <w:rsid w:val="007C3A11"/>
    <w:rsid w:val="007D224F"/>
    <w:rsid w:val="007D3572"/>
    <w:rsid w:val="007D3CF2"/>
    <w:rsid w:val="007E37F0"/>
    <w:rsid w:val="007E55F1"/>
    <w:rsid w:val="007F09BE"/>
    <w:rsid w:val="007F2281"/>
    <w:rsid w:val="00800DBD"/>
    <w:rsid w:val="00813240"/>
    <w:rsid w:val="008167AF"/>
    <w:rsid w:val="00817DA6"/>
    <w:rsid w:val="00820F59"/>
    <w:rsid w:val="008222BC"/>
    <w:rsid w:val="0082494E"/>
    <w:rsid w:val="008310C9"/>
    <w:rsid w:val="0083674B"/>
    <w:rsid w:val="00853CC5"/>
    <w:rsid w:val="0088112E"/>
    <w:rsid w:val="008927E8"/>
    <w:rsid w:val="008A19AF"/>
    <w:rsid w:val="008A1FCB"/>
    <w:rsid w:val="008A6E18"/>
    <w:rsid w:val="008C1D5D"/>
    <w:rsid w:val="008C7848"/>
    <w:rsid w:val="008D396F"/>
    <w:rsid w:val="008E3294"/>
    <w:rsid w:val="008E4C72"/>
    <w:rsid w:val="008F12B7"/>
    <w:rsid w:val="00906589"/>
    <w:rsid w:val="00906AD6"/>
    <w:rsid w:val="00912F1F"/>
    <w:rsid w:val="0091416A"/>
    <w:rsid w:val="00917AF2"/>
    <w:rsid w:val="00920129"/>
    <w:rsid w:val="0092418A"/>
    <w:rsid w:val="00934ED7"/>
    <w:rsid w:val="00942C1F"/>
    <w:rsid w:val="009519F6"/>
    <w:rsid w:val="009543C3"/>
    <w:rsid w:val="00955CB7"/>
    <w:rsid w:val="00956568"/>
    <w:rsid w:val="009566AC"/>
    <w:rsid w:val="00961E9B"/>
    <w:rsid w:val="0096233C"/>
    <w:rsid w:val="00963160"/>
    <w:rsid w:val="0096399E"/>
    <w:rsid w:val="00966E1B"/>
    <w:rsid w:val="0097651F"/>
    <w:rsid w:val="00977866"/>
    <w:rsid w:val="00980FD5"/>
    <w:rsid w:val="00983695"/>
    <w:rsid w:val="009861CA"/>
    <w:rsid w:val="0098652F"/>
    <w:rsid w:val="009910DB"/>
    <w:rsid w:val="009938DF"/>
    <w:rsid w:val="009947C0"/>
    <w:rsid w:val="00994903"/>
    <w:rsid w:val="009A4DCB"/>
    <w:rsid w:val="009A724D"/>
    <w:rsid w:val="009D1DEA"/>
    <w:rsid w:val="009D231C"/>
    <w:rsid w:val="009E3DF0"/>
    <w:rsid w:val="009E4652"/>
    <w:rsid w:val="009E5E05"/>
    <w:rsid w:val="009E5F34"/>
    <w:rsid w:val="009E6863"/>
    <w:rsid w:val="009E7290"/>
    <w:rsid w:val="009F2D2C"/>
    <w:rsid w:val="009F4508"/>
    <w:rsid w:val="00A00346"/>
    <w:rsid w:val="00A008F8"/>
    <w:rsid w:val="00A01E87"/>
    <w:rsid w:val="00A066BC"/>
    <w:rsid w:val="00A16F1A"/>
    <w:rsid w:val="00A239AD"/>
    <w:rsid w:val="00A245AE"/>
    <w:rsid w:val="00A264C7"/>
    <w:rsid w:val="00A31928"/>
    <w:rsid w:val="00A33104"/>
    <w:rsid w:val="00A35FBE"/>
    <w:rsid w:val="00A36AF2"/>
    <w:rsid w:val="00A403CF"/>
    <w:rsid w:val="00A559A2"/>
    <w:rsid w:val="00A62A14"/>
    <w:rsid w:val="00A64377"/>
    <w:rsid w:val="00A65064"/>
    <w:rsid w:val="00A6617B"/>
    <w:rsid w:val="00A664C8"/>
    <w:rsid w:val="00A675E8"/>
    <w:rsid w:val="00A70540"/>
    <w:rsid w:val="00A71FE5"/>
    <w:rsid w:val="00A74103"/>
    <w:rsid w:val="00A87553"/>
    <w:rsid w:val="00A921CA"/>
    <w:rsid w:val="00A971A1"/>
    <w:rsid w:val="00A97DA9"/>
    <w:rsid w:val="00AA3AD8"/>
    <w:rsid w:val="00AB0A32"/>
    <w:rsid w:val="00AB0DC8"/>
    <w:rsid w:val="00AB5F8D"/>
    <w:rsid w:val="00AD0885"/>
    <w:rsid w:val="00AD0B12"/>
    <w:rsid w:val="00AD6A9B"/>
    <w:rsid w:val="00AF2B89"/>
    <w:rsid w:val="00B02F54"/>
    <w:rsid w:val="00B033C8"/>
    <w:rsid w:val="00B05BC2"/>
    <w:rsid w:val="00B05F7F"/>
    <w:rsid w:val="00B146BD"/>
    <w:rsid w:val="00B23536"/>
    <w:rsid w:val="00B26B0A"/>
    <w:rsid w:val="00B31FA5"/>
    <w:rsid w:val="00B33425"/>
    <w:rsid w:val="00B4094F"/>
    <w:rsid w:val="00B41829"/>
    <w:rsid w:val="00B44E24"/>
    <w:rsid w:val="00B50062"/>
    <w:rsid w:val="00B53EBC"/>
    <w:rsid w:val="00B54ECC"/>
    <w:rsid w:val="00B60E97"/>
    <w:rsid w:val="00B65D9B"/>
    <w:rsid w:val="00B714F3"/>
    <w:rsid w:val="00B76B5D"/>
    <w:rsid w:val="00B77812"/>
    <w:rsid w:val="00B800AE"/>
    <w:rsid w:val="00B80939"/>
    <w:rsid w:val="00B84645"/>
    <w:rsid w:val="00B846DD"/>
    <w:rsid w:val="00B85930"/>
    <w:rsid w:val="00B87327"/>
    <w:rsid w:val="00B87B6B"/>
    <w:rsid w:val="00B87BBF"/>
    <w:rsid w:val="00B90E10"/>
    <w:rsid w:val="00B96B1D"/>
    <w:rsid w:val="00BB5DFE"/>
    <w:rsid w:val="00BC5D77"/>
    <w:rsid w:val="00BC72CF"/>
    <w:rsid w:val="00BE034B"/>
    <w:rsid w:val="00BE1947"/>
    <w:rsid w:val="00BE262F"/>
    <w:rsid w:val="00BE4D36"/>
    <w:rsid w:val="00BE556C"/>
    <w:rsid w:val="00BE6129"/>
    <w:rsid w:val="00BF487A"/>
    <w:rsid w:val="00C03499"/>
    <w:rsid w:val="00C1546F"/>
    <w:rsid w:val="00C203C6"/>
    <w:rsid w:val="00C212AE"/>
    <w:rsid w:val="00C22FD0"/>
    <w:rsid w:val="00C31F64"/>
    <w:rsid w:val="00C34877"/>
    <w:rsid w:val="00C429F2"/>
    <w:rsid w:val="00C44EEB"/>
    <w:rsid w:val="00C46BD9"/>
    <w:rsid w:val="00C55258"/>
    <w:rsid w:val="00C72796"/>
    <w:rsid w:val="00C73296"/>
    <w:rsid w:val="00C73560"/>
    <w:rsid w:val="00C76176"/>
    <w:rsid w:val="00C81231"/>
    <w:rsid w:val="00C84894"/>
    <w:rsid w:val="00C86DB2"/>
    <w:rsid w:val="00C878E6"/>
    <w:rsid w:val="00C938B0"/>
    <w:rsid w:val="00C93B55"/>
    <w:rsid w:val="00C966C6"/>
    <w:rsid w:val="00CA03CB"/>
    <w:rsid w:val="00CA1314"/>
    <w:rsid w:val="00CB0F14"/>
    <w:rsid w:val="00CB25FF"/>
    <w:rsid w:val="00CB6670"/>
    <w:rsid w:val="00CC0914"/>
    <w:rsid w:val="00CC3078"/>
    <w:rsid w:val="00CD00B6"/>
    <w:rsid w:val="00CD659B"/>
    <w:rsid w:val="00CE0A43"/>
    <w:rsid w:val="00CE2CBC"/>
    <w:rsid w:val="00CE3FC3"/>
    <w:rsid w:val="00CE7DDA"/>
    <w:rsid w:val="00CF3E40"/>
    <w:rsid w:val="00D05F52"/>
    <w:rsid w:val="00D135D2"/>
    <w:rsid w:val="00D154E6"/>
    <w:rsid w:val="00D161A5"/>
    <w:rsid w:val="00D22457"/>
    <w:rsid w:val="00D23AE4"/>
    <w:rsid w:val="00D424F8"/>
    <w:rsid w:val="00D46688"/>
    <w:rsid w:val="00D47FA9"/>
    <w:rsid w:val="00D52FE2"/>
    <w:rsid w:val="00D61F39"/>
    <w:rsid w:val="00D66AE9"/>
    <w:rsid w:val="00D67E04"/>
    <w:rsid w:val="00D83556"/>
    <w:rsid w:val="00D83BE6"/>
    <w:rsid w:val="00D84ED4"/>
    <w:rsid w:val="00D95C6A"/>
    <w:rsid w:val="00D96DC0"/>
    <w:rsid w:val="00DA02FA"/>
    <w:rsid w:val="00DB3ADA"/>
    <w:rsid w:val="00DB5A47"/>
    <w:rsid w:val="00DB7420"/>
    <w:rsid w:val="00DC359F"/>
    <w:rsid w:val="00DD5449"/>
    <w:rsid w:val="00DE34E0"/>
    <w:rsid w:val="00DF4176"/>
    <w:rsid w:val="00DF4DD3"/>
    <w:rsid w:val="00DF5408"/>
    <w:rsid w:val="00E11CA1"/>
    <w:rsid w:val="00E15B4C"/>
    <w:rsid w:val="00E17240"/>
    <w:rsid w:val="00E226EC"/>
    <w:rsid w:val="00E237BB"/>
    <w:rsid w:val="00E26F30"/>
    <w:rsid w:val="00E3299A"/>
    <w:rsid w:val="00E406BD"/>
    <w:rsid w:val="00E44E92"/>
    <w:rsid w:val="00E459BD"/>
    <w:rsid w:val="00E45DA3"/>
    <w:rsid w:val="00E6431E"/>
    <w:rsid w:val="00E70788"/>
    <w:rsid w:val="00E71235"/>
    <w:rsid w:val="00E716C5"/>
    <w:rsid w:val="00E74595"/>
    <w:rsid w:val="00E91E2F"/>
    <w:rsid w:val="00E947F0"/>
    <w:rsid w:val="00E953F7"/>
    <w:rsid w:val="00E96022"/>
    <w:rsid w:val="00E96C06"/>
    <w:rsid w:val="00E97CBA"/>
    <w:rsid w:val="00EA015F"/>
    <w:rsid w:val="00EA1CFA"/>
    <w:rsid w:val="00EA1DFB"/>
    <w:rsid w:val="00EB4204"/>
    <w:rsid w:val="00EB42F0"/>
    <w:rsid w:val="00EB6B11"/>
    <w:rsid w:val="00EB786E"/>
    <w:rsid w:val="00EB7C57"/>
    <w:rsid w:val="00EC0D52"/>
    <w:rsid w:val="00ED2695"/>
    <w:rsid w:val="00F00AED"/>
    <w:rsid w:val="00F15B5B"/>
    <w:rsid w:val="00F223D7"/>
    <w:rsid w:val="00F24FD8"/>
    <w:rsid w:val="00F30C9B"/>
    <w:rsid w:val="00F33FF8"/>
    <w:rsid w:val="00F354B1"/>
    <w:rsid w:val="00F35A99"/>
    <w:rsid w:val="00F36E48"/>
    <w:rsid w:val="00F37F1C"/>
    <w:rsid w:val="00F46628"/>
    <w:rsid w:val="00F5100C"/>
    <w:rsid w:val="00F522D3"/>
    <w:rsid w:val="00F57D3B"/>
    <w:rsid w:val="00F64E82"/>
    <w:rsid w:val="00F83E51"/>
    <w:rsid w:val="00F93419"/>
    <w:rsid w:val="00FA00FE"/>
    <w:rsid w:val="00FA7535"/>
    <w:rsid w:val="00FA7C27"/>
    <w:rsid w:val="00FB0D78"/>
    <w:rsid w:val="00FB0E4E"/>
    <w:rsid w:val="00FB6926"/>
    <w:rsid w:val="00FC0E69"/>
    <w:rsid w:val="00FC1546"/>
    <w:rsid w:val="00FC42AF"/>
    <w:rsid w:val="00FC4A3A"/>
    <w:rsid w:val="00FD15CF"/>
    <w:rsid w:val="00FD4EDA"/>
    <w:rsid w:val="00FE28C5"/>
    <w:rsid w:val="00FE2EA9"/>
    <w:rsid w:val="00FE3D0B"/>
    <w:rsid w:val="00FE79FE"/>
    <w:rsid w:val="00FF20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
    </o:shapedefaults>
    <o:shapelayout v:ext="edit">
      <o:idmap v:ext="edit" data="2"/>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D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6667CD"/>
    <w:pPr>
      <w:keepNext/>
      <w:keepLines/>
      <w:spacing w:before="480"/>
      <w:ind w:left="794" w:hanging="794"/>
      <w:outlineLvl w:val="0"/>
    </w:pPr>
    <w:rPr>
      <w:b/>
    </w:rPr>
  </w:style>
  <w:style w:type="paragraph" w:styleId="Heading2">
    <w:name w:val="heading 2"/>
    <w:basedOn w:val="Heading1"/>
    <w:next w:val="Normal"/>
    <w:link w:val="Heading2Char"/>
    <w:qFormat/>
    <w:rsid w:val="006667CD"/>
    <w:pPr>
      <w:spacing w:before="320"/>
      <w:outlineLvl w:val="1"/>
    </w:pPr>
  </w:style>
  <w:style w:type="paragraph" w:styleId="Heading3">
    <w:name w:val="heading 3"/>
    <w:basedOn w:val="Heading1"/>
    <w:next w:val="Normal"/>
    <w:link w:val="Heading3Char"/>
    <w:qFormat/>
    <w:rsid w:val="006667CD"/>
    <w:pPr>
      <w:spacing w:before="200"/>
      <w:outlineLvl w:val="2"/>
    </w:pPr>
  </w:style>
  <w:style w:type="paragraph" w:styleId="Heading4">
    <w:name w:val="heading 4"/>
    <w:basedOn w:val="Heading3"/>
    <w:next w:val="Normal"/>
    <w:link w:val="Heading4Char"/>
    <w:qFormat/>
    <w:rsid w:val="006667CD"/>
    <w:pPr>
      <w:tabs>
        <w:tab w:val="clear" w:pos="794"/>
        <w:tab w:val="left" w:pos="992"/>
      </w:tabs>
      <w:ind w:left="992" w:hanging="992"/>
      <w:outlineLvl w:val="3"/>
    </w:pPr>
  </w:style>
  <w:style w:type="paragraph" w:styleId="Heading5">
    <w:name w:val="heading 5"/>
    <w:basedOn w:val="Heading4"/>
    <w:next w:val="Normal"/>
    <w:link w:val="Heading5Char"/>
    <w:qFormat/>
    <w:rsid w:val="006667CD"/>
    <w:pPr>
      <w:outlineLvl w:val="4"/>
    </w:pPr>
  </w:style>
  <w:style w:type="paragraph" w:styleId="Heading6">
    <w:name w:val="heading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6667CD"/>
  </w:style>
  <w:style w:type="paragraph" w:customStyle="1" w:styleId="Headingb">
    <w:name w:val="Heading_b"/>
    <w:basedOn w:val="Heading3"/>
    <w:next w:val="Normal"/>
    <w:link w:val="HeadingbChar"/>
    <w:qFormat/>
    <w:rsid w:val="006667CD"/>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link w:val="HeadingiChar"/>
    <w:qFormat/>
    <w:rsid w:val="006667CD"/>
    <w:pPr>
      <w:spacing w:before="160"/>
      <w:ind w:left="0" w:firstLine="0"/>
    </w:pPr>
    <w:rPr>
      <w:b w:val="0"/>
      <w:i/>
    </w:rPr>
  </w:style>
  <w:style w:type="character" w:customStyle="1" w:styleId="href">
    <w:name w:val="href"/>
    <w:basedOn w:val="DefaultParagraphFont"/>
    <w:qFormat/>
    <w:rsid w:val="006667CD"/>
  </w:style>
  <w:style w:type="paragraph" w:customStyle="1" w:styleId="AnnexNoTitle">
    <w:name w:val="Annex_NoTitle"/>
    <w:basedOn w:val="Normal"/>
    <w:next w:val="Normalaftertitle"/>
    <w:link w:val="AnnexNoTitleChar1"/>
    <w:qFormat/>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qFormat/>
    <w:rsid w:val="006667CD"/>
    <w:pPr>
      <w:spacing w:before="320"/>
    </w:pPr>
  </w:style>
  <w:style w:type="character" w:customStyle="1" w:styleId="NormalaftertitleChar">
    <w:name w:val="Normal_after_title Char"/>
    <w:basedOn w:val="DefaultParagraphFont"/>
    <w:link w:val="Normalaftertitle"/>
    <w:qFormat/>
    <w:locked/>
    <w:rsid w:val="00052F66"/>
    <w:rPr>
      <w:sz w:val="24"/>
      <w:lang w:val="fr-FR" w:eastAsia="en-US"/>
    </w:rPr>
  </w:style>
  <w:style w:type="paragraph" w:customStyle="1" w:styleId="enumlev2">
    <w:name w:val="enumlev2"/>
    <w:basedOn w:val="enumlev1"/>
    <w:qFormat/>
    <w:rsid w:val="006667CD"/>
    <w:pPr>
      <w:ind w:left="1191" w:hanging="397"/>
    </w:pPr>
  </w:style>
  <w:style w:type="paragraph" w:customStyle="1" w:styleId="enumlev1">
    <w:name w:val="enumlev1"/>
    <w:basedOn w:val="Normal"/>
    <w:link w:val="enumlev1Char"/>
    <w:qFormat/>
    <w:rsid w:val="006667CD"/>
    <w:pPr>
      <w:spacing w:before="80"/>
      <w:ind w:left="794" w:hanging="794"/>
    </w:pPr>
  </w:style>
  <w:style w:type="paragraph" w:customStyle="1" w:styleId="enumlev3">
    <w:name w:val="enumlev3"/>
    <w:basedOn w:val="enumlev2"/>
    <w:qFormat/>
    <w:rsid w:val="006667CD"/>
    <w:pPr>
      <w:ind w:left="1588"/>
    </w:pPr>
  </w:style>
  <w:style w:type="paragraph" w:customStyle="1" w:styleId="Note">
    <w:name w:val="Note"/>
    <w:basedOn w:val="Normal"/>
    <w:link w:val="NoteChar"/>
    <w:qFormat/>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rsid w:val="006667CD"/>
    <w:pPr>
      <w:keepNext/>
      <w:keepLines/>
      <w:spacing w:before="240"/>
      <w:jc w:val="center"/>
    </w:pPr>
    <w:rPr>
      <w:b/>
      <w:sz w:val="28"/>
    </w:rPr>
  </w:style>
  <w:style w:type="paragraph" w:customStyle="1" w:styleId="Recref">
    <w:name w:val="Rec_ref"/>
    <w:basedOn w:val="Normal"/>
    <w:next w:val="Recdate"/>
    <w:qFormat/>
    <w:rsid w:val="006667CD"/>
    <w:pPr>
      <w:jc w:val="center"/>
    </w:pPr>
  </w:style>
  <w:style w:type="paragraph" w:customStyle="1" w:styleId="Recdate">
    <w:name w:val="Rec_date"/>
    <w:basedOn w:val="Recref"/>
    <w:next w:val="Normalaftertitle"/>
    <w:qFormat/>
    <w:rsid w:val="006667CD"/>
    <w:pPr>
      <w:jc w:val="right"/>
    </w:pPr>
  </w:style>
  <w:style w:type="paragraph" w:customStyle="1" w:styleId="HeadingSum">
    <w:name w:val="Heading_Sum"/>
    <w:basedOn w:val="Headingb"/>
    <w:next w:val="Normal"/>
    <w:autoRedefine/>
    <w:qFormat/>
    <w:rsid w:val="006667CD"/>
    <w:pPr>
      <w:spacing w:before="240"/>
    </w:pPr>
    <w:rPr>
      <w:sz w:val="22"/>
      <w:lang w:val="es-ES_tradnl"/>
    </w:rPr>
  </w:style>
  <w:style w:type="paragraph" w:customStyle="1" w:styleId="AppendixNoTitle">
    <w:name w:val="Appendix_NoTitle"/>
    <w:basedOn w:val="AnnexNoTitle"/>
    <w:next w:val="Normal"/>
    <w:qFormat/>
    <w:rsid w:val="006667CD"/>
  </w:style>
  <w:style w:type="paragraph" w:customStyle="1" w:styleId="Tablefin">
    <w:name w:val="Table_fin"/>
    <w:basedOn w:val="Normal"/>
    <w:next w:val="Normal"/>
    <w:qFormat/>
    <w:rsid w:val="006667CD"/>
    <w:pPr>
      <w:spacing w:before="0"/>
    </w:pPr>
    <w:rPr>
      <w:sz w:val="20"/>
      <w:lang w:val="en-GB"/>
    </w:rPr>
  </w:style>
  <w:style w:type="paragraph" w:customStyle="1" w:styleId="Tablehead">
    <w:name w:val="Table_head"/>
    <w:basedOn w:val="Normal"/>
    <w:next w:val="Normal"/>
    <w:link w:val="TableheadChar"/>
    <w:qFormat/>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052F66"/>
    <w:rPr>
      <w:b/>
      <w:sz w:val="22"/>
      <w:lang w:val="fr-FR" w:eastAsia="en-US"/>
    </w:rPr>
  </w:style>
  <w:style w:type="paragraph" w:customStyle="1" w:styleId="Tablelegend">
    <w:name w:val="Table_legend"/>
    <w:basedOn w:val="Normal"/>
    <w:link w:val="TablelegendChar"/>
    <w:qFormat/>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qFormat/>
    <w:locked/>
    <w:rsid w:val="00F37F1C"/>
    <w:rPr>
      <w:sz w:val="22"/>
      <w:lang w:val="fr-FR" w:eastAsia="en-US"/>
    </w:rPr>
  </w:style>
  <w:style w:type="paragraph" w:customStyle="1" w:styleId="TableNo">
    <w:name w:val="Table_No"/>
    <w:basedOn w:val="Normal"/>
    <w:next w:val="Normal"/>
    <w:link w:val="TableNo0"/>
    <w:qFormat/>
    <w:rsid w:val="006667CD"/>
    <w:pPr>
      <w:keepNext/>
      <w:spacing w:before="360" w:after="120"/>
      <w:jc w:val="center"/>
    </w:pPr>
  </w:style>
  <w:style w:type="character" w:customStyle="1" w:styleId="TableNo0">
    <w:name w:val="Table_No Знак"/>
    <w:link w:val="TableNo"/>
    <w:qFormat/>
    <w:locked/>
    <w:rsid w:val="00052F66"/>
    <w:rPr>
      <w:sz w:val="24"/>
      <w:lang w:val="fr-FR" w:eastAsia="en-US"/>
    </w:rPr>
  </w:style>
  <w:style w:type="paragraph" w:customStyle="1" w:styleId="Tabletext">
    <w:name w:val="Table_text"/>
    <w:basedOn w:val="Normal"/>
    <w:link w:val="TabletextChar"/>
    <w:qFormat/>
    <w:rsid w:val="006667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qFormat/>
    <w:locked/>
    <w:rsid w:val="00052F66"/>
    <w:rPr>
      <w:sz w:val="22"/>
      <w:lang w:val="fr-FR" w:eastAsia="en-US"/>
    </w:rPr>
  </w:style>
  <w:style w:type="paragraph" w:customStyle="1" w:styleId="Equation0">
    <w:name w:val="Equation"/>
    <w:basedOn w:val="Normal"/>
    <w:link w:val="EquationeqChar"/>
    <w:qFormat/>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qFormat/>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6667CD"/>
    <w:pPr>
      <w:ind w:left="794"/>
    </w:pPr>
  </w:style>
  <w:style w:type="character" w:customStyle="1" w:styleId="EquationlegendChar">
    <w:name w:val="Equation_legend Char"/>
    <w:link w:val="Equationlegend"/>
    <w:qFormat/>
    <w:locked/>
    <w:rsid w:val="00052F66"/>
    <w:rPr>
      <w:sz w:val="24"/>
      <w:lang w:eastAsia="en-US"/>
    </w:rPr>
  </w:style>
  <w:style w:type="paragraph" w:customStyle="1" w:styleId="Figurelegend">
    <w:name w:val="Figure_legend"/>
    <w:basedOn w:val="Normal"/>
    <w:qFormat/>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6667CD"/>
    <w:pPr>
      <w:keepNext/>
      <w:keepLines/>
      <w:spacing w:before="480" w:after="80"/>
      <w:jc w:val="center"/>
    </w:pPr>
    <w:rPr>
      <w:caps/>
      <w:sz w:val="18"/>
    </w:rPr>
  </w:style>
  <w:style w:type="paragraph" w:customStyle="1" w:styleId="Figuretitle">
    <w:name w:val="Figure_title"/>
    <w:basedOn w:val="Normal"/>
    <w:next w:val="Figure"/>
    <w:link w:val="FiguretitleChar"/>
    <w:qFormat/>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qFormat/>
    <w:rsid w:val="006667CD"/>
    <w:pPr>
      <w:keepNext w:val="0"/>
      <w:spacing w:before="0" w:after="240"/>
    </w:pPr>
  </w:style>
  <w:style w:type="character" w:customStyle="1" w:styleId="FigureChar">
    <w:name w:val="Figure Char"/>
    <w:aliases w:val="fig Char"/>
    <w:basedOn w:val="DefaultParagraphFont"/>
    <w:link w:val="Figure"/>
    <w:qFormat/>
    <w:locked/>
    <w:rsid w:val="00052F66"/>
    <w:rPr>
      <w:caps/>
      <w:sz w:val="18"/>
      <w:lang w:val="fr-FR" w:eastAsia="en-US"/>
    </w:rPr>
  </w:style>
  <w:style w:type="character" w:customStyle="1" w:styleId="FiguretitleChar">
    <w:name w:val="Figure_title Char"/>
    <w:basedOn w:val="DefaultParagraphFont"/>
    <w:link w:val="Figuretitle"/>
    <w:qFormat/>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qFormat/>
    <w:locked/>
    <w:rsid w:val="00052F66"/>
    <w:rPr>
      <w:caps/>
      <w:sz w:val="18"/>
      <w:lang w:val="fr-FR" w:eastAsia="en-US"/>
    </w:rPr>
  </w:style>
  <w:style w:type="paragraph" w:customStyle="1" w:styleId="tocpart">
    <w:name w:val="tocpart"/>
    <w:basedOn w:val="Normal"/>
    <w:qFormat/>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6667CD"/>
    <w:pPr>
      <w:keepNext/>
      <w:keepLines/>
      <w:spacing w:before="480"/>
      <w:jc w:val="center"/>
    </w:pPr>
    <w:rPr>
      <w:sz w:val="28"/>
    </w:rPr>
  </w:style>
  <w:style w:type="paragraph" w:customStyle="1" w:styleId="Arttitle">
    <w:name w:val="Art_title"/>
    <w:basedOn w:val="Normal"/>
    <w:next w:val="Normalaftertitle"/>
    <w:link w:val="ArttitleChar"/>
    <w:qFormat/>
    <w:rsid w:val="006667CD"/>
    <w:pPr>
      <w:keepNext/>
      <w:keepLines/>
      <w:spacing w:before="240"/>
      <w:jc w:val="center"/>
    </w:pPr>
    <w:rPr>
      <w:b/>
      <w:sz w:val="28"/>
    </w:rPr>
  </w:style>
  <w:style w:type="paragraph" w:customStyle="1" w:styleId="Blanc">
    <w:name w:val="Blanc"/>
    <w:basedOn w:val="Normal"/>
    <w:next w:val="Tabletext"/>
    <w:qForma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6667CD"/>
    <w:pPr>
      <w:keepNext/>
      <w:keepLines/>
      <w:spacing w:before="160"/>
      <w:ind w:left="794"/>
    </w:pPr>
    <w:rPr>
      <w:i/>
    </w:rPr>
  </w:style>
  <w:style w:type="character" w:customStyle="1" w:styleId="CallChar">
    <w:name w:val="Call Char"/>
    <w:basedOn w:val="DefaultParagraphFont"/>
    <w:link w:val="Call"/>
    <w:qFormat/>
    <w:locked/>
    <w:rsid w:val="00052F66"/>
    <w:rPr>
      <w:i/>
      <w:sz w:val="24"/>
      <w:lang w:val="fr-FR" w:eastAsia="en-US"/>
    </w:rPr>
  </w:style>
  <w:style w:type="paragraph" w:customStyle="1" w:styleId="ChapNo">
    <w:name w:val="Chap_No"/>
    <w:basedOn w:val="ArtNo"/>
    <w:next w:val="Chaptitle"/>
    <w:qFormat/>
    <w:rsid w:val="006667CD"/>
    <w:rPr>
      <w:b/>
    </w:rPr>
  </w:style>
  <w:style w:type="paragraph" w:customStyle="1" w:styleId="Chaptitle">
    <w:name w:val="Chap_title"/>
    <w:basedOn w:val="Arttitle"/>
    <w:next w:val="Normalaftertitle"/>
    <w:qFormat/>
    <w:rsid w:val="006667CD"/>
  </w:style>
  <w:style w:type="character" w:styleId="FootnoteReference">
    <w:name w:val="footnote reference"/>
    <w:basedOn w:val="DefaultParagraphFont"/>
    <w:qFormat/>
    <w:rsid w:val="006667CD"/>
    <w:rPr>
      <w:position w:val="6"/>
      <w:sz w:val="18"/>
    </w:rPr>
  </w:style>
  <w:style w:type="paragraph" w:styleId="FootnoteText">
    <w:name w:val="footnote text"/>
    <w:basedOn w:val="Normal"/>
    <w:link w:val="FootnoteTextChar"/>
    <w:qFormat/>
    <w:rsid w:val="006667CD"/>
    <w:pPr>
      <w:keepLines/>
      <w:tabs>
        <w:tab w:val="left" w:pos="255"/>
      </w:tabs>
      <w:ind w:left="255" w:hanging="255"/>
    </w:pPr>
    <w:rPr>
      <w:sz w:val="22"/>
    </w:rPr>
  </w:style>
  <w:style w:type="paragraph" w:styleId="Index1">
    <w:name w:val="index 1"/>
    <w:basedOn w:val="Normal"/>
    <w:next w:val="Normal"/>
    <w:qFormat/>
    <w:rsid w:val="006667CD"/>
  </w:style>
  <w:style w:type="paragraph" w:styleId="Index2">
    <w:name w:val="index 2"/>
    <w:basedOn w:val="Normal"/>
    <w:next w:val="Normal"/>
    <w:qFormat/>
    <w:rsid w:val="006667CD"/>
    <w:pPr>
      <w:ind w:left="283"/>
    </w:pPr>
  </w:style>
  <w:style w:type="paragraph" w:styleId="Index3">
    <w:name w:val="index 3"/>
    <w:basedOn w:val="Normal"/>
    <w:next w:val="Normal"/>
    <w:qFormat/>
    <w:rsid w:val="006667CD"/>
    <w:pPr>
      <w:ind w:left="566"/>
    </w:pPr>
  </w:style>
  <w:style w:type="paragraph" w:styleId="IndexHeading">
    <w:name w:val="index heading"/>
    <w:basedOn w:val="Normal"/>
    <w:next w:val="Index1"/>
    <w:qFormat/>
    <w:rsid w:val="006667CD"/>
  </w:style>
  <w:style w:type="paragraph" w:customStyle="1" w:styleId="Line">
    <w:name w:val="Line"/>
    <w:basedOn w:val="Normal"/>
    <w:next w:val="Normal"/>
    <w:qFormat/>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6667CD"/>
  </w:style>
  <w:style w:type="paragraph" w:customStyle="1" w:styleId="Partref">
    <w:name w:val="Part_ref"/>
    <w:basedOn w:val="Normal"/>
    <w:next w:val="Normal"/>
    <w:qFormat/>
    <w:rsid w:val="006667CD"/>
    <w:pPr>
      <w:keepNext/>
      <w:keepLines/>
      <w:spacing w:after="280"/>
      <w:jc w:val="center"/>
    </w:pPr>
  </w:style>
  <w:style w:type="paragraph" w:customStyle="1" w:styleId="Parttitle">
    <w:name w:val="Part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6667CD"/>
  </w:style>
  <w:style w:type="paragraph" w:customStyle="1" w:styleId="QuestionNo">
    <w:name w:val="Question_No"/>
    <w:basedOn w:val="RecNo"/>
    <w:next w:val="Normal"/>
    <w:qFormat/>
    <w:rsid w:val="006667CD"/>
  </w:style>
  <w:style w:type="paragraph" w:customStyle="1" w:styleId="Questionref">
    <w:name w:val="Question_ref"/>
    <w:basedOn w:val="Recref"/>
    <w:next w:val="Questiondate"/>
    <w:qFormat/>
    <w:rsid w:val="006667CD"/>
  </w:style>
  <w:style w:type="paragraph" w:customStyle="1" w:styleId="Questiontitle">
    <w:name w:val="Question_title"/>
    <w:basedOn w:val="Normal"/>
    <w:next w:val="Questionref"/>
    <w:qFormat/>
    <w:rsid w:val="006667CD"/>
  </w:style>
  <w:style w:type="paragraph" w:customStyle="1" w:styleId="Reftext">
    <w:name w:val="Ref_text"/>
    <w:basedOn w:val="Normal"/>
    <w:qFormat/>
    <w:rsid w:val="006667CD"/>
    <w:pPr>
      <w:ind w:left="794" w:hanging="794"/>
    </w:pPr>
    <w:rPr>
      <w:sz w:val="22"/>
    </w:rPr>
  </w:style>
  <w:style w:type="paragraph" w:customStyle="1" w:styleId="Reftitle">
    <w:name w:val="Ref_title"/>
    <w:basedOn w:val="Normal"/>
    <w:next w:val="Reftext"/>
    <w:qForma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6667CD"/>
  </w:style>
  <w:style w:type="paragraph" w:customStyle="1" w:styleId="RepNo">
    <w:name w:val="Rep_No"/>
    <w:basedOn w:val="RecNo"/>
    <w:next w:val="Reptitle"/>
    <w:qFormat/>
    <w:rsid w:val="006667CD"/>
  </w:style>
  <w:style w:type="paragraph" w:customStyle="1" w:styleId="Reptitle">
    <w:name w:val="Rep_title"/>
    <w:basedOn w:val="Rectitle"/>
    <w:next w:val="Repref"/>
    <w:qFormat/>
    <w:rsid w:val="006667CD"/>
  </w:style>
  <w:style w:type="paragraph" w:customStyle="1" w:styleId="Repref">
    <w:name w:val="Rep_ref"/>
    <w:basedOn w:val="Recref"/>
    <w:next w:val="Repdate"/>
    <w:qFormat/>
    <w:rsid w:val="006667CD"/>
  </w:style>
  <w:style w:type="paragraph" w:customStyle="1" w:styleId="Resdate">
    <w:name w:val="Res_date"/>
    <w:basedOn w:val="Recdate"/>
    <w:next w:val="Normalaftertitle"/>
    <w:qFormat/>
    <w:rsid w:val="006667CD"/>
  </w:style>
  <w:style w:type="paragraph" w:customStyle="1" w:styleId="ResNo">
    <w:name w:val="Res_No"/>
    <w:basedOn w:val="RecNo"/>
    <w:next w:val="Restitle"/>
    <w:qFormat/>
    <w:rsid w:val="006667CD"/>
  </w:style>
  <w:style w:type="paragraph" w:customStyle="1" w:styleId="Restitle">
    <w:name w:val="Res_title"/>
    <w:basedOn w:val="Normal"/>
    <w:next w:val="Resref"/>
    <w:link w:val="RestitleChar"/>
    <w:qFormat/>
    <w:rsid w:val="006667CD"/>
    <w:pPr>
      <w:spacing w:before="240"/>
      <w:jc w:val="center"/>
    </w:pPr>
    <w:rPr>
      <w:b/>
      <w:sz w:val="28"/>
    </w:rPr>
  </w:style>
  <w:style w:type="paragraph" w:customStyle="1" w:styleId="Resref">
    <w:name w:val="Res_ref"/>
    <w:basedOn w:val="Recref"/>
    <w:next w:val="Resdate"/>
    <w:qFormat/>
    <w:rsid w:val="006667CD"/>
  </w:style>
  <w:style w:type="paragraph" w:customStyle="1" w:styleId="SectionNo">
    <w:name w:val="Section_No"/>
    <w:basedOn w:val="Normal"/>
    <w:next w:val="Normal"/>
    <w:qFormat/>
    <w:rsid w:val="006667CD"/>
  </w:style>
  <w:style w:type="paragraph" w:customStyle="1" w:styleId="Sectiontitle">
    <w:name w:val="Section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6667CD"/>
    <w:pPr>
      <w:tabs>
        <w:tab w:val="clear" w:pos="794"/>
        <w:tab w:val="clear" w:pos="1191"/>
        <w:tab w:val="clear" w:pos="1588"/>
        <w:tab w:val="clear" w:pos="1985"/>
        <w:tab w:val="right" w:pos="9611"/>
      </w:tabs>
    </w:pPr>
    <w:rPr>
      <w:i/>
    </w:rPr>
  </w:style>
  <w:style w:type="paragraph" w:styleId="TOC1">
    <w:name w:val="toc 1"/>
    <w:basedOn w:val="Normal"/>
    <w:uiPriority w:val="39"/>
    <w:qFormat/>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rsid w:val="006667CD"/>
    <w:pPr>
      <w:tabs>
        <w:tab w:val="clear" w:pos="567"/>
        <w:tab w:val="left" w:pos="1276"/>
      </w:tabs>
      <w:spacing w:before="160"/>
      <w:ind w:left="1276" w:hanging="709"/>
    </w:pPr>
  </w:style>
  <w:style w:type="paragraph" w:styleId="TOC3">
    <w:name w:val="toc 3"/>
    <w:basedOn w:val="TOC2"/>
    <w:qFormat/>
    <w:rsid w:val="006667CD"/>
    <w:pPr>
      <w:tabs>
        <w:tab w:val="clear" w:pos="1276"/>
        <w:tab w:val="left" w:pos="2155"/>
      </w:tabs>
      <w:ind w:left="2155" w:hanging="879"/>
    </w:pPr>
  </w:style>
  <w:style w:type="paragraph" w:styleId="TOC4">
    <w:name w:val="toc 4"/>
    <w:basedOn w:val="TOC3"/>
    <w:qFormat/>
    <w:rsid w:val="006667CD"/>
    <w:pPr>
      <w:tabs>
        <w:tab w:val="left" w:pos="3261"/>
      </w:tabs>
      <w:spacing w:before="80"/>
      <w:ind w:left="3261" w:hanging="993"/>
    </w:pPr>
  </w:style>
  <w:style w:type="paragraph" w:styleId="TOC5">
    <w:name w:val="toc 5"/>
    <w:basedOn w:val="TOC4"/>
    <w:qFormat/>
    <w:rsid w:val="006667CD"/>
  </w:style>
  <w:style w:type="paragraph" w:styleId="TOC6">
    <w:name w:val="toc 6"/>
    <w:basedOn w:val="TOC4"/>
    <w:qFormat/>
    <w:rsid w:val="006667CD"/>
  </w:style>
  <w:style w:type="paragraph" w:styleId="TOC7">
    <w:name w:val="toc 7"/>
    <w:basedOn w:val="TOC4"/>
    <w:qFormat/>
    <w:rsid w:val="006667CD"/>
  </w:style>
  <w:style w:type="paragraph" w:styleId="TOC8">
    <w:name w:val="toc 8"/>
    <w:basedOn w:val="TOC4"/>
    <w:qFormat/>
    <w:rsid w:val="006667CD"/>
  </w:style>
  <w:style w:type="paragraph" w:customStyle="1" w:styleId="Annexref">
    <w:name w:val="Annex_ref"/>
    <w:basedOn w:val="Normal"/>
    <w:next w:val="Normalaftertitle"/>
    <w:qFormat/>
    <w:rsid w:val="006667CD"/>
    <w:pPr>
      <w:keepNext/>
      <w:keepLines/>
      <w:spacing w:after="280"/>
      <w:jc w:val="center"/>
    </w:pPr>
  </w:style>
  <w:style w:type="paragraph" w:customStyle="1" w:styleId="Appendixref">
    <w:name w:val="Appendix_ref"/>
    <w:basedOn w:val="Annexref"/>
    <w:next w:val="Normalaftertitle"/>
    <w:qFormat/>
    <w:rsid w:val="006667CD"/>
  </w:style>
  <w:style w:type="paragraph" w:customStyle="1" w:styleId="Tabletitle">
    <w:name w:val="Table_title"/>
    <w:basedOn w:val="Normal"/>
    <w:next w:val="Tablehead"/>
    <w:link w:val="Tabletitle0"/>
    <w:qFormat/>
    <w:rsid w:val="006667CD"/>
    <w:pPr>
      <w:keepNext/>
      <w:spacing w:before="0" w:after="120"/>
      <w:jc w:val="center"/>
    </w:pPr>
    <w:rPr>
      <w:b/>
    </w:rPr>
  </w:style>
  <w:style w:type="character" w:customStyle="1" w:styleId="Tabletitle0">
    <w:name w:val="Table_title Знак"/>
    <w:link w:val="Tabletitle"/>
    <w:qFormat/>
    <w:locked/>
    <w:rsid w:val="00052F66"/>
    <w:rPr>
      <w:b/>
      <w:sz w:val="24"/>
      <w:lang w:val="fr-FR" w:eastAsia="en-US"/>
    </w:rPr>
  </w:style>
  <w:style w:type="paragraph" w:customStyle="1" w:styleId="Summary">
    <w:name w:val="Summary"/>
    <w:basedOn w:val="Normal"/>
    <w:next w:val="Normalaftertitle"/>
    <w:autoRedefine/>
    <w:qFormat/>
    <w:rsid w:val="006667CD"/>
    <w:pPr>
      <w:spacing w:after="480"/>
    </w:pPr>
    <w:rPr>
      <w:sz w:val="22"/>
      <w:lang w:val="es-ES_tradnl"/>
    </w:rPr>
  </w:style>
  <w:style w:type="character" w:styleId="Hyperlink">
    <w:name w:val="Hyperlink"/>
    <w:basedOn w:val="DefaultParagraphFont"/>
    <w:uiPriority w:val="99"/>
    <w:qFormat/>
    <w:rsid w:val="00934ED7"/>
    <w:rPr>
      <w:color w:val="0000FF"/>
      <w:u w:val="single"/>
    </w:rPr>
  </w:style>
  <w:style w:type="paragraph" w:customStyle="1" w:styleId="TableLegendNote">
    <w:name w:val="Table_Legend_Note"/>
    <w:basedOn w:val="Tablelegend"/>
    <w:next w:val="Tablelegend"/>
    <w:qFormat/>
    <w:rsid w:val="006667CD"/>
    <w:pPr>
      <w:ind w:left="-85"/>
    </w:pPr>
    <w:rPr>
      <w:lang w:val="en-US"/>
    </w:rPr>
  </w:style>
  <w:style w:type="paragraph" w:styleId="Footer">
    <w:name w:val="footer"/>
    <w:basedOn w:val="Normal"/>
    <w:link w:val="FooterChar"/>
    <w:qFormat/>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qFormat/>
    <w:rsid w:val="007913D0"/>
    <w:rPr>
      <w:sz w:val="24"/>
      <w:lang w:val="fr-FR" w:eastAsia="en-US"/>
    </w:rPr>
  </w:style>
  <w:style w:type="paragraph" w:styleId="Header">
    <w:name w:val="header"/>
    <w:basedOn w:val="Normal"/>
    <w:link w:val="HeaderChar"/>
    <w:qFormat/>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qFormat/>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qFormat/>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qFormat/>
    <w:rsid w:val="00FC0E69"/>
    <w:rPr>
      <w:vertAlign w:val="superscript"/>
    </w:rPr>
  </w:style>
  <w:style w:type="paragraph" w:customStyle="1" w:styleId="Figurewithouttitle">
    <w:name w:val="Figure_without_title"/>
    <w:basedOn w:val="FigureNo"/>
    <w:next w:val="Normal"/>
    <w:qFormat/>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qFormat/>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qFormat/>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qFormat/>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qFormat/>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qFormat/>
    <w:rsid w:val="00FC0E69"/>
    <w:pPr>
      <w:tabs>
        <w:tab w:val="left" w:pos="567"/>
        <w:tab w:val="left" w:pos="1701"/>
        <w:tab w:val="left" w:pos="2835"/>
      </w:tabs>
      <w:spacing w:before="240"/>
    </w:pPr>
    <w:rPr>
      <w:b w:val="0"/>
      <w:caps/>
    </w:rPr>
  </w:style>
  <w:style w:type="paragraph" w:customStyle="1" w:styleId="Title2">
    <w:name w:val="Title 2"/>
    <w:basedOn w:val="Source"/>
    <w:next w:val="Normal"/>
    <w:qFormat/>
    <w:rsid w:val="00FC0E69"/>
    <w:pPr>
      <w:overflowPunct/>
      <w:autoSpaceDE/>
      <w:autoSpaceDN/>
      <w:adjustRightInd/>
      <w:spacing w:before="480"/>
      <w:textAlignment w:val="auto"/>
    </w:pPr>
    <w:rPr>
      <w:b w:val="0"/>
      <w:caps/>
    </w:rPr>
  </w:style>
  <w:style w:type="paragraph" w:customStyle="1" w:styleId="Title3">
    <w:name w:val="Title 3"/>
    <w:basedOn w:val="Title2"/>
    <w:next w:val="Normal"/>
    <w:qFormat/>
    <w:rsid w:val="00FC0E69"/>
    <w:pPr>
      <w:spacing w:before="240"/>
    </w:pPr>
    <w:rPr>
      <w:caps w:val="0"/>
    </w:rPr>
  </w:style>
  <w:style w:type="paragraph" w:customStyle="1" w:styleId="Title4">
    <w:name w:val="Title 4"/>
    <w:basedOn w:val="Title3"/>
    <w:next w:val="Heading1"/>
    <w:qFormat/>
    <w:rsid w:val="00FC0E69"/>
    <w:rPr>
      <w:b/>
    </w:rPr>
  </w:style>
  <w:style w:type="character" w:customStyle="1" w:styleId="Appdef">
    <w:name w:val="App_def"/>
    <w:basedOn w:val="DefaultParagraphFont"/>
    <w:qFormat/>
    <w:rsid w:val="00FC0E69"/>
    <w:rPr>
      <w:rFonts w:ascii="Times New Roman" w:hAnsi="Times New Roman"/>
      <w:b/>
    </w:rPr>
  </w:style>
  <w:style w:type="character" w:customStyle="1" w:styleId="Appref">
    <w:name w:val="App_ref"/>
    <w:basedOn w:val="DefaultParagraphFont"/>
    <w:qFormat/>
    <w:rsid w:val="00FC0E69"/>
  </w:style>
  <w:style w:type="character" w:customStyle="1" w:styleId="Artdef">
    <w:name w:val="Art_def"/>
    <w:basedOn w:val="DefaultParagraphFont"/>
    <w:qFormat/>
    <w:rsid w:val="00FC0E69"/>
    <w:rPr>
      <w:rFonts w:ascii="Times New Roman" w:hAnsi="Times New Roman"/>
      <w:b/>
    </w:rPr>
  </w:style>
  <w:style w:type="character" w:customStyle="1" w:styleId="Artref">
    <w:name w:val="Art_ref"/>
    <w:basedOn w:val="DefaultParagraphFont"/>
    <w:qFormat/>
    <w:rsid w:val="00FC0E69"/>
  </w:style>
  <w:style w:type="character" w:customStyle="1" w:styleId="Recdef">
    <w:name w:val="Rec_def"/>
    <w:basedOn w:val="DefaultParagraphFont"/>
    <w:qFormat/>
    <w:rsid w:val="00FC0E69"/>
    <w:rPr>
      <w:b/>
    </w:rPr>
  </w:style>
  <w:style w:type="character" w:customStyle="1" w:styleId="Resdef">
    <w:name w:val="Res_def"/>
    <w:basedOn w:val="DefaultParagraphFont"/>
    <w:qFormat/>
    <w:rsid w:val="00FC0E69"/>
    <w:rPr>
      <w:rFonts w:ascii="Times New Roman" w:hAnsi="Times New Roman"/>
      <w:b/>
    </w:rPr>
  </w:style>
  <w:style w:type="character" w:customStyle="1" w:styleId="Tablefreq">
    <w:name w:val="Table_freq"/>
    <w:basedOn w:val="DefaultParagraphFont"/>
    <w:qFormat/>
    <w:rsid w:val="00FC0E69"/>
    <w:rPr>
      <w:b/>
      <w:color w:val="auto"/>
      <w:sz w:val="20"/>
    </w:rPr>
  </w:style>
  <w:style w:type="paragraph" w:customStyle="1" w:styleId="Formal">
    <w:name w:val="Formal"/>
    <w:basedOn w:val="ASN1"/>
    <w:qFormat/>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qFormat/>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qFormat/>
    <w:rsid w:val="00FC0E69"/>
    <w:rPr>
      <w:b w:val="0"/>
      <w:i/>
    </w:rPr>
  </w:style>
  <w:style w:type="paragraph" w:customStyle="1" w:styleId="AnnexNo">
    <w:name w:val="Annex_No"/>
    <w:basedOn w:val="Normal"/>
    <w:next w:val="Normal"/>
    <w:link w:val="AnnexNoChar"/>
    <w:qFormat/>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qFormat/>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qFormat/>
    <w:rsid w:val="00FC0E69"/>
  </w:style>
  <w:style w:type="paragraph" w:customStyle="1" w:styleId="Appendixtitle">
    <w:name w:val="Appendix_title"/>
    <w:basedOn w:val="Annextitle"/>
    <w:next w:val="Normal"/>
    <w:qFormat/>
    <w:rsid w:val="00FC0E69"/>
  </w:style>
  <w:style w:type="paragraph" w:customStyle="1" w:styleId="Border">
    <w:name w:val="Border"/>
    <w:basedOn w:val="Normal"/>
    <w:qFormat/>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qFormat/>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qFormat/>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qFormat/>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qFormat/>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uiPriority w:val="99"/>
    <w:qFormat/>
    <w:rsid w:val="00FC0E69"/>
  </w:style>
  <w:style w:type="paragraph" w:customStyle="1" w:styleId="Normalaftertitle0">
    <w:name w:val="Normal after title"/>
    <w:basedOn w:val="Normal"/>
    <w:next w:val="Normal"/>
    <w:qFormat/>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qFormat/>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qFormat/>
    <w:rsid w:val="00FC0E69"/>
    <w:rPr>
      <w:b w:val="0"/>
    </w:rPr>
  </w:style>
  <w:style w:type="paragraph" w:customStyle="1" w:styleId="TableTextS5">
    <w:name w:val="Table_TextS5"/>
    <w:basedOn w:val="Normal"/>
    <w:qFormat/>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basedOn w:val="DefaultParagraphFont"/>
    <w:link w:val="FootnoteText"/>
    <w:qForma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qFormat/>
    <w:locked/>
    <w:rsid w:val="00FC0E69"/>
    <w:rPr>
      <w:rFonts w:eastAsiaTheme="minorEastAsia"/>
      <w:b/>
      <w:sz w:val="28"/>
      <w:lang w:val="en-GB" w:eastAsia="en-US"/>
    </w:rPr>
  </w:style>
  <w:style w:type="character" w:customStyle="1" w:styleId="Title1Char">
    <w:name w:val="Title 1 Char"/>
    <w:link w:val="Title1"/>
    <w:qFormat/>
    <w:locked/>
    <w:rsid w:val="00FC0E69"/>
    <w:rPr>
      <w:rFonts w:eastAsiaTheme="minorEastAsia"/>
      <w:caps/>
      <w:sz w:val="28"/>
      <w:lang w:val="en-GB" w:eastAsia="en-US"/>
    </w:rPr>
  </w:style>
  <w:style w:type="paragraph" w:styleId="ListParagraph">
    <w:name w:val="List Paragraph"/>
    <w:basedOn w:val="Normal"/>
    <w:link w:val="ListParagraphChar"/>
    <w:uiPriority w:val="34"/>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qFormat/>
    <w:rsid w:val="00FC0E69"/>
    <w:rPr>
      <w:rFonts w:eastAsia="MS Mincho" w:cs="Times New Roman"/>
      <w:b/>
      <w:sz w:val="24"/>
      <w:lang w:val="en-GB" w:eastAsia="en-US" w:bidi="ar-SA"/>
    </w:rPr>
  </w:style>
  <w:style w:type="paragraph" w:styleId="BalloonText">
    <w:name w:val="Balloon Text"/>
    <w:basedOn w:val="Normal"/>
    <w:link w:val="BalloonTextChar2"/>
    <w:qFormat/>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qForma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qFormat/>
    <w:rsid w:val="00FC0E69"/>
    <w:rPr>
      <w:rFonts w:ascii="Heiti SC Light" w:eastAsia="Heiti SC Light"/>
      <w:sz w:val="18"/>
      <w:szCs w:val="18"/>
      <w:lang w:val="en-GB" w:eastAsia="en-US"/>
    </w:rPr>
  </w:style>
  <w:style w:type="character" w:styleId="FollowedHyperlink">
    <w:name w:val="FollowedHyperlink"/>
    <w:basedOn w:val="DefaultParagraphFont"/>
    <w:qFormat/>
    <w:rsid w:val="00FC0E69"/>
    <w:rPr>
      <w:color w:val="800080" w:themeColor="followedHyperlink"/>
      <w:u w:val="single"/>
    </w:rPr>
  </w:style>
  <w:style w:type="character" w:customStyle="1" w:styleId="NoteChar">
    <w:name w:val="Note Char"/>
    <w:basedOn w:val="DefaultParagraphFont"/>
    <w:link w:val="Note"/>
    <w:qFormat/>
    <w:locked/>
    <w:rsid w:val="00FC0E69"/>
    <w:rPr>
      <w:sz w:val="22"/>
      <w:lang w:val="fr-FR" w:eastAsia="en-US"/>
    </w:rPr>
  </w:style>
  <w:style w:type="character" w:customStyle="1" w:styleId="TableNoChar">
    <w:name w:val="Table_No Char"/>
    <w:basedOn w:val="DefaultParagraphFont"/>
    <w:qFormat/>
    <w:locked/>
    <w:rsid w:val="00FC0E69"/>
    <w:rPr>
      <w:sz w:val="24"/>
      <w:lang w:val="fr-FR" w:eastAsia="en-US"/>
    </w:rPr>
  </w:style>
  <w:style w:type="character" w:customStyle="1" w:styleId="TabletitleChar">
    <w:name w:val="Table_title Char"/>
    <w:basedOn w:val="DefaultParagraphFont"/>
    <w:qFormat/>
    <w:locked/>
    <w:rsid w:val="00FC0E69"/>
    <w:rPr>
      <w:b/>
      <w:sz w:val="24"/>
      <w:lang w:val="fr-FR" w:eastAsia="en-US"/>
    </w:rPr>
  </w:style>
  <w:style w:type="character" w:customStyle="1" w:styleId="enumlev1Char">
    <w:name w:val="enumlev1 Char"/>
    <w:link w:val="enumlev1"/>
    <w:qFormat/>
    <w:locked/>
    <w:rsid w:val="00FC0E69"/>
    <w:rPr>
      <w:sz w:val="24"/>
      <w:lang w:val="fr-FR" w:eastAsia="en-US"/>
    </w:rPr>
  </w:style>
  <w:style w:type="character" w:customStyle="1" w:styleId="ArttitleChar">
    <w:name w:val="Art_title Char"/>
    <w:basedOn w:val="DefaultParagraphFont"/>
    <w:link w:val="Arttitle"/>
    <w:qFormat/>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qFormat/>
    <w:rsid w:val="00FC0E69"/>
    <w:rPr>
      <w:b/>
      <w:sz w:val="24"/>
      <w:lang w:val="en-GB" w:eastAsia="en-US"/>
    </w:rPr>
  </w:style>
  <w:style w:type="paragraph" w:customStyle="1" w:styleId="heading0">
    <w:name w:val="heading 0"/>
    <w:basedOn w:val="Heading1"/>
    <w:next w:val="Normal"/>
    <w:qFormat/>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qFormat/>
    <w:rsid w:val="00FC0E69"/>
    <w:rPr>
      <w:rFonts w:eastAsiaTheme="minorEastAsia"/>
      <w:caps/>
      <w:sz w:val="28"/>
      <w:lang w:val="en-GB" w:eastAsia="en-US"/>
    </w:rPr>
  </w:style>
  <w:style w:type="paragraph" w:customStyle="1" w:styleId="TableText0">
    <w:name w:val="Table_Text"/>
    <w:basedOn w:val="Normal"/>
    <w:link w:val="TableTextChar0"/>
    <w:qFormat/>
    <w:rsid w:val="00FC0E69"/>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qFormat/>
    <w:locked/>
    <w:rsid w:val="00FC0E69"/>
    <w:rPr>
      <w:rFonts w:eastAsia="MS Mincho"/>
      <w:sz w:val="18"/>
      <w:lang w:val="en-GB" w:eastAsia="en-US"/>
    </w:rPr>
  </w:style>
  <w:style w:type="table" w:styleId="TableGrid">
    <w:name w:val="Table Grid"/>
    <w:basedOn w:val="TableNormal"/>
    <w:uiPriority w:val="59"/>
    <w:qFormat/>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qFormat/>
    <w:rsid w:val="00FC0E69"/>
  </w:style>
  <w:style w:type="character" w:customStyle="1" w:styleId="Heading8Char">
    <w:name w:val="Heading 8 Char"/>
    <w:basedOn w:val="DefaultParagraphFont"/>
    <w:link w:val="Heading8"/>
    <w:qFormat/>
    <w:locked/>
    <w:rsid w:val="00FC0E69"/>
    <w:rPr>
      <w:b/>
      <w:sz w:val="24"/>
      <w:lang w:val="fr-FR" w:eastAsia="en-US"/>
    </w:rPr>
  </w:style>
  <w:style w:type="character" w:customStyle="1" w:styleId="Heading1Char">
    <w:name w:val="Heading 1 Char"/>
    <w:basedOn w:val="DefaultParagraphFont"/>
    <w:link w:val="Heading1"/>
    <w:qFormat/>
    <w:rsid w:val="00FC0E69"/>
    <w:rPr>
      <w:b/>
      <w:sz w:val="24"/>
      <w:lang w:val="fr-FR" w:eastAsia="en-US"/>
    </w:rPr>
  </w:style>
  <w:style w:type="character" w:customStyle="1" w:styleId="Heading2Char">
    <w:name w:val="Heading 2 Char"/>
    <w:basedOn w:val="DefaultParagraphFont"/>
    <w:link w:val="Heading2"/>
    <w:qFormat/>
    <w:rsid w:val="00FC0E69"/>
    <w:rPr>
      <w:b/>
      <w:sz w:val="24"/>
      <w:lang w:val="fr-FR" w:eastAsia="en-US"/>
    </w:rPr>
  </w:style>
  <w:style w:type="character" w:customStyle="1" w:styleId="Heading3Char">
    <w:name w:val="Heading 3 Char"/>
    <w:basedOn w:val="DefaultParagraphFont"/>
    <w:link w:val="Heading3"/>
    <w:qFormat/>
    <w:rsid w:val="00FC0E69"/>
    <w:rPr>
      <w:b/>
      <w:sz w:val="24"/>
      <w:lang w:val="fr-FR" w:eastAsia="en-US"/>
    </w:rPr>
  </w:style>
  <w:style w:type="character" w:customStyle="1" w:styleId="Heading4Char">
    <w:name w:val="Heading 4 Char"/>
    <w:basedOn w:val="DefaultParagraphFont"/>
    <w:link w:val="Heading4"/>
    <w:qFormat/>
    <w:rsid w:val="00FC0E69"/>
    <w:rPr>
      <w:b/>
      <w:sz w:val="24"/>
      <w:lang w:val="fr-FR" w:eastAsia="en-US"/>
    </w:rPr>
  </w:style>
  <w:style w:type="character" w:customStyle="1" w:styleId="Heading5Char">
    <w:name w:val="Heading 5 Char"/>
    <w:basedOn w:val="DefaultParagraphFont"/>
    <w:link w:val="Heading5"/>
    <w:qFormat/>
    <w:rsid w:val="00FC0E69"/>
    <w:rPr>
      <w:b/>
      <w:sz w:val="24"/>
      <w:lang w:val="fr-FR" w:eastAsia="en-US"/>
    </w:rPr>
  </w:style>
  <w:style w:type="character" w:customStyle="1" w:styleId="Heading6Char">
    <w:name w:val="Heading 6 Char"/>
    <w:basedOn w:val="DefaultParagraphFont"/>
    <w:link w:val="Heading6"/>
    <w:qFormat/>
    <w:rsid w:val="00FC0E69"/>
    <w:rPr>
      <w:b/>
      <w:sz w:val="24"/>
      <w:lang w:val="fr-FR" w:eastAsia="en-US"/>
    </w:rPr>
  </w:style>
  <w:style w:type="character" w:customStyle="1" w:styleId="Heading7Char">
    <w:name w:val="Heading 7 Char"/>
    <w:basedOn w:val="DefaultParagraphFont"/>
    <w:link w:val="Heading7"/>
    <w:qFormat/>
    <w:rsid w:val="00FC0E69"/>
    <w:rPr>
      <w:b/>
      <w:sz w:val="24"/>
      <w:lang w:val="fr-FR" w:eastAsia="en-US"/>
    </w:rPr>
  </w:style>
  <w:style w:type="character" w:customStyle="1" w:styleId="Heading9Char">
    <w:name w:val="Heading 9 Char"/>
    <w:basedOn w:val="DefaultParagraphFont"/>
    <w:link w:val="Heading9"/>
    <w:qFormat/>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qFormat/>
    <w:locked/>
    <w:rsid w:val="00FC0E69"/>
    <w:rPr>
      <w:rFonts w:ascii="Calibri" w:eastAsia="SimSun" w:hAnsi="Calibri"/>
      <w:sz w:val="22"/>
      <w:szCs w:val="22"/>
      <w:lang w:eastAsia="en-US"/>
    </w:rPr>
  </w:style>
  <w:style w:type="paragraph" w:customStyle="1" w:styleId="headingb0">
    <w:name w:val="heading_b"/>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qFormat/>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qFormat/>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Resp caption Char,cap1 Char,cap2 Char,cap11 Char"/>
    <w:link w:val="Caption"/>
    <w:qFormat/>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qFormat/>
    <w:rsid w:val="00FC0E69"/>
  </w:style>
  <w:style w:type="character" w:customStyle="1" w:styleId="AnnexNoTitleChar1">
    <w:name w:val="Annex_NoTitle Char1"/>
    <w:link w:val="AnnexNoTitle"/>
    <w:qFormat/>
    <w:locked/>
    <w:rsid w:val="00FC0E69"/>
    <w:rPr>
      <w:b/>
      <w:sz w:val="28"/>
      <w:lang w:val="fr-FR" w:eastAsia="en-US"/>
    </w:rPr>
  </w:style>
  <w:style w:type="paragraph" w:styleId="ListBullet">
    <w:name w:val="List Bullet"/>
    <w:basedOn w:val="Normal"/>
    <w:uiPriority w:val="99"/>
    <w:qFormat/>
    <w:rsid w:val="00FC0E69"/>
    <w:pPr>
      <w:numPr>
        <w:numId w:val="9"/>
      </w:numPr>
      <w:contextualSpacing/>
    </w:pPr>
    <w:rPr>
      <w:rFonts w:eastAsia="MS Mincho"/>
    </w:rPr>
  </w:style>
  <w:style w:type="paragraph" w:customStyle="1" w:styleId="TableLegend0">
    <w:name w:val="Table_Legend"/>
    <w:basedOn w:val="TableText0"/>
    <w:qFormat/>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0"/>
    <w:qFormat/>
    <w:rsid w:val="00FC0E69"/>
    <w:pPr>
      <w:keepLines/>
      <w:spacing w:before="0"/>
    </w:pPr>
    <w:rPr>
      <w:b/>
      <w:caps w:val="0"/>
    </w:rPr>
  </w:style>
  <w:style w:type="paragraph" w:customStyle="1" w:styleId="Table">
    <w:name w:val="Table_#"/>
    <w:basedOn w:val="Normal"/>
    <w:next w:val="TableTitle1"/>
    <w:qFormat/>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0"/>
    <w:qFormat/>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qFormat/>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qFormat/>
    <w:rsid w:val="00FC0E69"/>
    <w:pPr>
      <w:spacing w:before="480"/>
    </w:pPr>
  </w:style>
  <w:style w:type="paragraph" w:customStyle="1" w:styleId="FigureTitle0">
    <w:name w:val="Figure_Title"/>
    <w:basedOn w:val="TableTitle1"/>
    <w:next w:val="Normal"/>
    <w:qFormat/>
    <w:rsid w:val="00FC0E69"/>
    <w:pPr>
      <w:keepNext w:val="0"/>
      <w:spacing w:after="480"/>
    </w:pPr>
  </w:style>
  <w:style w:type="paragraph" w:customStyle="1" w:styleId="Annex0">
    <w:name w:val="Annex_#"/>
    <w:basedOn w:val="Normal"/>
    <w:next w:val="AnnexRef0"/>
    <w:qFormat/>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qFormat/>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qFormat/>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qFormat/>
    <w:rsid w:val="00FC0E69"/>
  </w:style>
  <w:style w:type="paragraph" w:customStyle="1" w:styleId="AppendixRef0">
    <w:name w:val="Appendix_Ref"/>
    <w:basedOn w:val="AnnexRef0"/>
    <w:next w:val="AppendixTitle0"/>
    <w:qFormat/>
    <w:rsid w:val="00FC0E69"/>
  </w:style>
  <w:style w:type="paragraph" w:customStyle="1" w:styleId="AppendixTitle0">
    <w:name w:val="Appendix_Title"/>
    <w:basedOn w:val="AnnexTitle0"/>
    <w:next w:val="Normalaftertitle0"/>
    <w:qFormat/>
    <w:rsid w:val="00FC0E69"/>
  </w:style>
  <w:style w:type="paragraph" w:customStyle="1" w:styleId="RefTitle0">
    <w:name w:val="Ref_Title"/>
    <w:basedOn w:val="Normal"/>
    <w:next w:val="RefText0"/>
    <w:qFormat/>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qFormat/>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qFormat/>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qFormat/>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qFormat/>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uiPriority w:val="99"/>
    <w:qFormat/>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qFormat/>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qFormat/>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qFormat/>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FC0E69"/>
    <w:pPr>
      <w:tabs>
        <w:tab w:val="left" w:pos="7371"/>
      </w:tabs>
      <w:spacing w:after="560"/>
    </w:pPr>
  </w:style>
  <w:style w:type="paragraph" w:customStyle="1" w:styleId="listitem">
    <w:name w:val="listitem"/>
    <w:basedOn w:val="Normal"/>
    <w:qFormat/>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FC0E69"/>
  </w:style>
  <w:style w:type="paragraph" w:customStyle="1" w:styleId="Data1">
    <w:name w:val="Data1"/>
    <w:basedOn w:val="Subject"/>
    <w:next w:val="Subject"/>
    <w:qFormat/>
    <w:rsid w:val="00FC0E69"/>
  </w:style>
  <w:style w:type="paragraph" w:styleId="TOC9">
    <w:name w:val="toc 9"/>
    <w:basedOn w:val="TOC3"/>
    <w:next w:val="Normal"/>
    <w:qFormat/>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qFormat/>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qFormat/>
    <w:rsid w:val="00FC0E69"/>
    <w:pPr>
      <w:numPr>
        <w:numId w:val="10"/>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qFormat/>
    <w:rsid w:val="00FC0E69"/>
    <w:pPr>
      <w:numPr>
        <w:numId w:val="11"/>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qFormat/>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qFormat/>
    <w:rsid w:val="00FC0E69"/>
    <w:pPr>
      <w:numPr>
        <w:numId w:val="0"/>
      </w:numPr>
      <w:tabs>
        <w:tab w:val="num" w:pos="425"/>
      </w:tabs>
      <w:ind w:left="425" w:hanging="425"/>
    </w:pPr>
    <w:rPr>
      <w:i/>
    </w:rPr>
  </w:style>
  <w:style w:type="paragraph" w:customStyle="1" w:styleId="toc01">
    <w:name w:val="toc01"/>
    <w:basedOn w:val="Normal"/>
    <w:qFormat/>
    <w:rsid w:val="00FC0E69"/>
    <w:pPr>
      <w:numPr>
        <w:numId w:val="12"/>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qFormat/>
    <w:rsid w:val="00FC0E69"/>
    <w:pPr>
      <w:tabs>
        <w:tab w:val="clear" w:pos="425"/>
        <w:tab w:val="num" w:pos="360"/>
      </w:tabs>
      <w:ind w:left="1080"/>
    </w:pPr>
  </w:style>
  <w:style w:type="paragraph" w:customStyle="1" w:styleId="10">
    <w:name w:val="½À²Ù1"/>
    <w:basedOn w:val="Normal"/>
    <w:qFormat/>
    <w:rsid w:val="00FC0E69"/>
    <w:pPr>
      <w:numPr>
        <w:numId w:val="14"/>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qFormat/>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
    <w:name w:val="½"/>
    <w:basedOn w:val="Normal"/>
    <w:qFormat/>
    <w:rsid w:val="00FC0E69"/>
    <w:pPr>
      <w:numPr>
        <w:numId w:val="13"/>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
    <w:qFormat/>
    <w:rsid w:val="00FC0E69"/>
  </w:style>
  <w:style w:type="paragraph" w:styleId="BodyText2">
    <w:name w:val="Body Text 2"/>
    <w:basedOn w:val="Normal"/>
    <w:link w:val="BodyText2Char"/>
    <w:uiPriority w:val="99"/>
    <w:qFormat/>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uiPriority w:val="99"/>
    <w:qFormat/>
    <w:rsid w:val="00FC0E69"/>
    <w:rPr>
      <w:rFonts w:eastAsia="MS Mincho"/>
      <w:sz w:val="24"/>
      <w:lang w:eastAsia="en-US"/>
    </w:rPr>
  </w:style>
  <w:style w:type="paragraph" w:styleId="BodyText">
    <w:name w:val="Body Text"/>
    <w:basedOn w:val="Normal"/>
    <w:link w:val="BodyTextChar1"/>
    <w:qFormat/>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qFormat/>
    <w:rsid w:val="00FC0E69"/>
    <w:rPr>
      <w:sz w:val="24"/>
      <w:lang w:val="fr-FR" w:eastAsia="en-US"/>
    </w:rPr>
  </w:style>
  <w:style w:type="character" w:customStyle="1" w:styleId="BodyTextChar1">
    <w:name w:val="Body Text Char1"/>
    <w:basedOn w:val="DefaultParagraphFont"/>
    <w:link w:val="BodyText"/>
    <w:qFormat/>
    <w:rsid w:val="00FC0E69"/>
    <w:rPr>
      <w:rFonts w:eastAsia="MS Mincho"/>
      <w:color w:val="000000"/>
      <w:sz w:val="22"/>
      <w:szCs w:val="22"/>
      <w:lang w:val="en-GB" w:eastAsia="en-US"/>
    </w:rPr>
  </w:style>
  <w:style w:type="paragraph" w:customStyle="1" w:styleId="TH">
    <w:name w:val="TH"/>
    <w:basedOn w:val="Normal"/>
    <w:link w:val="THChar"/>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basedOn w:val="TH"/>
    <w:link w:val="TFChar"/>
    <w:qFormat/>
    <w:rsid w:val="00FC0E69"/>
    <w:pPr>
      <w:keepNext w:val="0"/>
      <w:spacing w:before="0" w:after="240"/>
    </w:pPr>
  </w:style>
  <w:style w:type="paragraph" w:customStyle="1" w:styleId="FigureNoBR">
    <w:name w:val="Figure_No_BR"/>
    <w:basedOn w:val="Normal"/>
    <w:next w:val="FiguretitleBR"/>
    <w:qFormat/>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qFormat/>
    <w:rsid w:val="00FC0E69"/>
    <w:pPr>
      <w:keepNext w:val="0"/>
      <w:spacing w:after="480"/>
    </w:pPr>
  </w:style>
  <w:style w:type="paragraph" w:customStyle="1" w:styleId="TabletitleBR">
    <w:name w:val="Table_title_BR"/>
    <w:basedOn w:val="Normal"/>
    <w:next w:val="Tablehead"/>
    <w:qFormat/>
    <w:rsid w:val="00FC0E69"/>
    <w:pPr>
      <w:keepNext/>
      <w:keepLines/>
      <w:spacing w:before="0" w:after="120"/>
      <w:jc w:val="center"/>
    </w:pPr>
    <w:rPr>
      <w:rFonts w:eastAsia="MS Mincho"/>
      <w:b/>
      <w:lang w:val="en-GB"/>
    </w:rPr>
  </w:style>
  <w:style w:type="paragraph" w:customStyle="1" w:styleId="body">
    <w:name w:val="body"/>
    <w:basedOn w:val="Normal"/>
    <w:qFormat/>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uiPriority w:val="99"/>
    <w:qFormat/>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uiPriority w:val="99"/>
    <w:qFormat/>
    <w:rsid w:val="00FC0E69"/>
    <w:rPr>
      <w:rFonts w:eastAsia="MS Mincho"/>
      <w:sz w:val="24"/>
      <w:lang w:val="en-GB" w:eastAsia="en-US"/>
    </w:rPr>
  </w:style>
  <w:style w:type="paragraph" w:customStyle="1" w:styleId="B2">
    <w:name w:val="B2"/>
    <w:basedOn w:val="List2"/>
    <w:qFormat/>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qFormat/>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qFormat/>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qFormat/>
    <w:rsid w:val="00FC0E69"/>
    <w:rPr>
      <w:rFonts w:eastAsia="MS Mincho"/>
      <w:lang w:val="en-GB" w:eastAsia="en-US"/>
    </w:rPr>
  </w:style>
  <w:style w:type="paragraph" w:customStyle="1" w:styleId="FP">
    <w:name w:val="FP"/>
    <w:basedOn w:val="Normal"/>
    <w:qFormat/>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qFormat/>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qFormat/>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qFormat/>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qFormat/>
    <w:rsid w:val="00FC0E69"/>
    <w:rPr>
      <w:rFonts w:ascii="Arial" w:eastAsia="MS Mincho" w:hAnsi="Arial"/>
      <w:lang w:val="en-GB" w:eastAsia="en-US"/>
    </w:rPr>
  </w:style>
  <w:style w:type="paragraph" w:customStyle="1" w:styleId="PL">
    <w:name w:val="PL"/>
    <w:qFormat/>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qFormat/>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uiPriority w:val="99"/>
    <w:qFormat/>
    <w:rsid w:val="00FC0E69"/>
    <w:pPr>
      <w:ind w:left="1080" w:hanging="360"/>
    </w:pPr>
    <w:rPr>
      <w:rFonts w:eastAsia="MS Mincho"/>
    </w:rPr>
  </w:style>
  <w:style w:type="character" w:styleId="CommentReference">
    <w:name w:val="annotation reference"/>
    <w:basedOn w:val="DefaultParagraphFont"/>
    <w:qFormat/>
    <w:rsid w:val="00FC0E69"/>
    <w:rPr>
      <w:sz w:val="16"/>
      <w:szCs w:val="16"/>
    </w:rPr>
  </w:style>
  <w:style w:type="paragraph" w:styleId="CommentText">
    <w:name w:val="annotation text"/>
    <w:basedOn w:val="Normal"/>
    <w:link w:val="CommentTextChar"/>
    <w:qFormat/>
    <w:rsid w:val="00FC0E69"/>
    <w:rPr>
      <w:rFonts w:eastAsia="MS Mincho"/>
      <w:sz w:val="20"/>
    </w:rPr>
  </w:style>
  <w:style w:type="character" w:customStyle="1" w:styleId="CommentTextChar">
    <w:name w:val="Comment Text Char"/>
    <w:basedOn w:val="DefaultParagraphFont"/>
    <w:link w:val="CommentText"/>
    <w:qFormat/>
    <w:rsid w:val="00FC0E69"/>
    <w:rPr>
      <w:rFonts w:eastAsia="MS Mincho"/>
      <w:lang w:val="fr-FR" w:eastAsia="en-US"/>
    </w:rPr>
  </w:style>
  <w:style w:type="paragraph" w:styleId="CommentSubject">
    <w:name w:val="annotation subject"/>
    <w:basedOn w:val="CommentText"/>
    <w:next w:val="CommentText"/>
    <w:link w:val="CommentSubjectChar2"/>
    <w:uiPriority w:val="99"/>
    <w:qFormat/>
    <w:rsid w:val="00FC0E69"/>
    <w:rPr>
      <w:b/>
      <w:bCs/>
    </w:rPr>
  </w:style>
  <w:style w:type="character" w:customStyle="1" w:styleId="CommentSubjectChar">
    <w:name w:val="Comment Subject Char"/>
    <w:basedOn w:val="CommentTextChar"/>
    <w:uiPriority w:val="99"/>
    <w:qFormat/>
    <w:rsid w:val="00FC0E69"/>
    <w:rPr>
      <w:rFonts w:eastAsia="MS Mincho"/>
      <w:b/>
      <w:bCs/>
      <w:lang w:val="fr-FR" w:eastAsia="en-US"/>
    </w:rPr>
  </w:style>
  <w:style w:type="character" w:customStyle="1" w:styleId="CommentSubjectChar2">
    <w:name w:val="Comment Subject Char2"/>
    <w:basedOn w:val="CommentTextChar"/>
    <w:link w:val="CommentSubject"/>
    <w:uiPriority w:val="99"/>
    <w:qFormat/>
    <w:rsid w:val="00FC0E69"/>
    <w:rPr>
      <w:rFonts w:eastAsia="MS Mincho"/>
      <w:b/>
      <w:bCs/>
      <w:lang w:val="fr-FR" w:eastAsia="en-US"/>
    </w:rPr>
  </w:style>
  <w:style w:type="paragraph" w:customStyle="1" w:styleId="TAR">
    <w:name w:val="TAR"/>
    <w:basedOn w:val="Normal"/>
    <w:qFormat/>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qFormat/>
    <w:locked/>
    <w:rsid w:val="00FC0E69"/>
    <w:rPr>
      <w:b/>
      <w:sz w:val="28"/>
      <w:lang w:val="fr-FR" w:eastAsia="en-US"/>
    </w:rPr>
  </w:style>
  <w:style w:type="character" w:customStyle="1" w:styleId="HeadingiChar">
    <w:name w:val="Heading_i Char"/>
    <w:basedOn w:val="DefaultParagraphFont"/>
    <w:link w:val="Headingi"/>
    <w:qFormat/>
    <w:locked/>
    <w:rsid w:val="00FC0E69"/>
    <w:rPr>
      <w:i/>
      <w:sz w:val="24"/>
      <w:lang w:val="fr-FR" w:eastAsia="en-US"/>
    </w:rPr>
  </w:style>
  <w:style w:type="character" w:customStyle="1" w:styleId="EquationeqChar">
    <w:name w:val="Equation.eq Char"/>
    <w:basedOn w:val="DefaultParagraphFont"/>
    <w:link w:val="Equation0"/>
    <w:qFormat/>
    <w:locked/>
    <w:rsid w:val="00FC0E69"/>
    <w:rPr>
      <w:sz w:val="24"/>
      <w:lang w:val="fr-FR" w:eastAsia="en-US"/>
    </w:rPr>
  </w:style>
  <w:style w:type="character" w:customStyle="1" w:styleId="RestitleChar">
    <w:name w:val="Res_title Char"/>
    <w:basedOn w:val="DefaultParagraphFont"/>
    <w:link w:val="Restitle"/>
    <w:qFormat/>
    <w:locked/>
    <w:rsid w:val="00FC0E69"/>
    <w:rPr>
      <w:b/>
      <w:sz w:val="28"/>
      <w:lang w:val="fr-FR" w:eastAsia="en-US"/>
    </w:rPr>
  </w:style>
  <w:style w:type="paragraph" w:styleId="Index8">
    <w:name w:val="index 8"/>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iPriority w:val="99"/>
    <w:unhideWhenUsed/>
    <w:qFormat/>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qFormat/>
    <w:rsid w:val="00FC0E69"/>
    <w:rPr>
      <w:rFonts w:eastAsia="Batang"/>
      <w:lang w:val="en-GB" w:eastAsia="de-DE"/>
    </w:rPr>
  </w:style>
  <w:style w:type="paragraph" w:customStyle="1" w:styleId="TableNoBR">
    <w:name w:val="Table_No_BR"/>
    <w:basedOn w:val="Normal"/>
    <w:next w:val="Normal"/>
    <w:qFormat/>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qFormat/>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qFormat/>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qFormat/>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qFormat/>
    <w:rsid w:val="00FC0E69"/>
  </w:style>
  <w:style w:type="paragraph" w:customStyle="1" w:styleId="RefDoc">
    <w:name w:val="Ref_Doc"/>
    <w:basedOn w:val="RefText0"/>
    <w:next w:val="RefText0"/>
    <w:qFormat/>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qFormat/>
    <w:rsid w:val="00FC0E69"/>
  </w:style>
  <w:style w:type="paragraph" w:customStyle="1" w:styleId="ResTitle0">
    <w:name w:val="Res_Title"/>
    <w:basedOn w:val="RecTitle0"/>
    <w:next w:val="Normal"/>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FC0E69"/>
    <w:rPr>
      <w:rFonts w:eastAsia="MS Mincho"/>
      <w:lang w:eastAsia="fr-FR"/>
    </w:rPr>
  </w:style>
  <w:style w:type="paragraph" w:customStyle="1" w:styleId="ResTitleDate">
    <w:name w:val="Res_Title/Date"/>
    <w:basedOn w:val="RecTitleDate"/>
    <w:next w:val="Normal"/>
    <w:qFormat/>
    <w:rsid w:val="00FC0E69"/>
  </w:style>
  <w:style w:type="paragraph" w:customStyle="1" w:styleId="Heading00">
    <w:name w:val="Heading 0"/>
    <w:basedOn w:val="Normal"/>
    <w:next w:val="Normal"/>
    <w:qFormat/>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FC0E69"/>
    <w:rPr>
      <w:rFonts w:eastAsia="Times New Roman" w:cs="Angsana New"/>
    </w:rPr>
  </w:style>
  <w:style w:type="paragraph" w:customStyle="1" w:styleId="ResNoBR">
    <w:name w:val="Res_No_BR"/>
    <w:basedOn w:val="Normal"/>
    <w:next w:val="Restitle"/>
    <w:qFormat/>
    <w:rsid w:val="00FC0E69"/>
    <w:pPr>
      <w:keepNext/>
      <w:keepLines/>
      <w:spacing w:before="480"/>
      <w:jc w:val="center"/>
      <w:textAlignment w:val="auto"/>
    </w:pPr>
    <w:rPr>
      <w:rFonts w:eastAsia="Batang"/>
      <w:caps/>
      <w:sz w:val="28"/>
      <w:lang w:val="en-GB"/>
    </w:rPr>
  </w:style>
  <w:style w:type="paragraph" w:customStyle="1" w:styleId="Header1">
    <w:name w:val="Header1"/>
    <w:basedOn w:val="Header"/>
    <w:qFormat/>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FC0E69"/>
    <w:rPr>
      <w:rFonts w:eastAsia="Batang"/>
    </w:rPr>
  </w:style>
  <w:style w:type="paragraph" w:customStyle="1" w:styleId="object0">
    <w:name w:val="object"/>
    <w:basedOn w:val="Normal"/>
    <w:next w:val="Normal"/>
    <w:qFormat/>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FC0E69"/>
    <w:pPr>
      <w:jc w:val="left"/>
      <w:textAlignment w:val="auto"/>
    </w:pPr>
    <w:rPr>
      <w:rFonts w:eastAsia="SimSun"/>
      <w:lang w:val="en-GB"/>
    </w:rPr>
  </w:style>
  <w:style w:type="paragraph" w:customStyle="1" w:styleId="HeaderPrompt">
    <w:name w:val="HeaderPrompt"/>
    <w:basedOn w:val="Normal"/>
    <w:qFormat/>
    <w:rsid w:val="00FC0E69"/>
    <w:pPr>
      <w:spacing w:before="60" w:after="120"/>
      <w:jc w:val="left"/>
      <w:textAlignment w:val="auto"/>
    </w:pPr>
    <w:rPr>
      <w:rFonts w:ascii="Arial Narrow" w:eastAsia="SimSun" w:hAnsi="Arial Narrow"/>
      <w:sz w:val="18"/>
      <w:lang w:val="en-GB"/>
    </w:rPr>
  </w:style>
  <w:style w:type="paragraph" w:customStyle="1" w:styleId="Tabletext1">
    <w:name w:val="Table text"/>
    <w:basedOn w:val="Normal"/>
    <w:qFormat/>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qFormat/>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qFormat/>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qForma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qFormat/>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qFormat/>
    <w:rsid w:val="00FC0E69"/>
    <w:pPr>
      <w:numPr>
        <w:ilvl w:val="4"/>
        <w:numId w:val="15"/>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qForma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qFormat/>
    <w:rsid w:val="00FC0E69"/>
    <w:rPr>
      <w:rFonts w:ascii="Times New Roman" w:hAnsi="Times New Roman" w:cs="Times New Roman" w:hint="default"/>
      <w:sz w:val="18"/>
      <w:lang w:val="en-GB" w:eastAsia="en-US" w:bidi="ar-SA"/>
    </w:rPr>
  </w:style>
  <w:style w:type="character" w:customStyle="1" w:styleId="hps">
    <w:name w:val="hps"/>
    <w:basedOn w:val="DefaultParagraphFont"/>
    <w:qForma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uiPriority w:val="99"/>
    <w:qFormat/>
    <w:rsid w:val="00FC0E69"/>
    <w:rPr>
      <w:rFonts w:eastAsia="MS Mincho"/>
    </w:rPr>
  </w:style>
  <w:style w:type="character" w:customStyle="1" w:styleId="DateChar">
    <w:name w:val="Date Char"/>
    <w:basedOn w:val="DefaultParagraphFont"/>
    <w:link w:val="Date"/>
    <w:uiPriority w:val="99"/>
    <w:qFormat/>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qFormat/>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qFormat/>
    <w:rsid w:val="00FC0E69"/>
    <w:rPr>
      <w:rFonts w:ascii="Arial" w:eastAsia="MS Mincho" w:hAnsi="Arial"/>
      <w:sz w:val="18"/>
      <w:lang w:val="en-GB" w:eastAsia="en-US"/>
    </w:rPr>
  </w:style>
  <w:style w:type="paragraph" w:customStyle="1" w:styleId="AppendixNotitle0">
    <w:name w:val="Appendix_No &amp; title"/>
    <w:basedOn w:val="Normal"/>
    <w:next w:val="Normal"/>
    <w:qFormat/>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qFormat/>
    <w:rsid w:val="00FC0E69"/>
    <w:pPr>
      <w:keepLines w:val="0"/>
      <w:numPr>
        <w:numId w:val="16"/>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qFormat/>
    <w:rsid w:val="00FC0E69"/>
    <w:pPr>
      <w:numPr>
        <w:ilvl w:val="2"/>
      </w:numPr>
    </w:pPr>
    <w:rPr>
      <w:sz w:val="20"/>
    </w:rPr>
  </w:style>
  <w:style w:type="paragraph" w:customStyle="1" w:styleId="TdocHeading2">
    <w:name w:val="Tdoc_Heading_2"/>
    <w:basedOn w:val="TdocHeading1"/>
    <w:next w:val="Normal"/>
    <w:qFormat/>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qFormat/>
    <w:rsid w:val="00FC0E69"/>
    <w:rPr>
      <w:rFonts w:eastAsia="MS Mincho"/>
      <w:sz w:val="24"/>
      <w:lang w:val="en-GB" w:eastAsia="en-US"/>
    </w:rPr>
  </w:style>
  <w:style w:type="paragraph" w:styleId="PlainText">
    <w:name w:val="Plain Text"/>
    <w:basedOn w:val="Normal"/>
    <w:link w:val="PlainTextChar"/>
    <w:uiPriority w:val="99"/>
    <w:unhideWhenUsed/>
    <w:qFormat/>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qFormat/>
    <w:rsid w:val="00FC0E69"/>
    <w:rPr>
      <w:rFonts w:ascii="Calibri" w:eastAsiaTheme="minorHAnsi" w:hAnsi="Calibri" w:cs="Calibri"/>
      <w:sz w:val="22"/>
      <w:szCs w:val="22"/>
      <w:lang w:eastAsia="en-US"/>
    </w:rPr>
  </w:style>
  <w:style w:type="character" w:customStyle="1" w:styleId="BalloonTextChar1">
    <w:name w:val="Balloon Text Char1"/>
    <w:basedOn w:val="DefaultParagraphFont"/>
    <w:qFormat/>
    <w:rsid w:val="00FC0E69"/>
    <w:rPr>
      <w:rFonts w:ascii="Tahoma" w:hAnsi="Tahoma" w:cs="Tahoma"/>
      <w:sz w:val="16"/>
      <w:szCs w:val="16"/>
      <w:lang w:val="en-GB" w:eastAsia="en-US"/>
    </w:rPr>
  </w:style>
  <w:style w:type="character" w:customStyle="1" w:styleId="DocumentMapChar1">
    <w:name w:val="Document Map Char1"/>
    <w:basedOn w:val="DefaultParagraphFont"/>
    <w:qFormat/>
    <w:rsid w:val="00FC0E69"/>
    <w:rPr>
      <w:rFonts w:ascii="Tahoma" w:hAnsi="Tahoma" w:cs="Tahoma"/>
      <w:sz w:val="16"/>
      <w:szCs w:val="16"/>
      <w:lang w:val="en-GB" w:eastAsia="en-US"/>
    </w:rPr>
  </w:style>
  <w:style w:type="character" w:customStyle="1" w:styleId="BodyText2Char1">
    <w:name w:val="Body Text 2 Char1"/>
    <w:basedOn w:val="DefaultParagraphFont"/>
    <w:qFormat/>
    <w:rsid w:val="00FC0E69"/>
    <w:rPr>
      <w:rFonts w:ascii="Times New Roman" w:hAnsi="Times New Roman"/>
      <w:sz w:val="24"/>
      <w:lang w:val="en-GB" w:eastAsia="en-US"/>
    </w:rPr>
  </w:style>
  <w:style w:type="character" w:customStyle="1" w:styleId="CommentTextChar1">
    <w:name w:val="Comment Text Char1"/>
    <w:basedOn w:val="DefaultParagraphFont"/>
    <w:qFormat/>
    <w:rsid w:val="00FC0E69"/>
    <w:rPr>
      <w:rFonts w:ascii="Times New Roman" w:hAnsi="Times New Roman"/>
      <w:lang w:val="en-GB" w:eastAsia="en-US"/>
    </w:rPr>
  </w:style>
  <w:style w:type="character" w:customStyle="1" w:styleId="CommentSubjectChar1">
    <w:name w:val="Comment Subject Char1"/>
    <w:basedOn w:val="CommentTextChar1"/>
    <w:qFormat/>
    <w:rsid w:val="00FC0E69"/>
    <w:rPr>
      <w:rFonts w:ascii="Times New Roman" w:hAnsi="Times New Roman"/>
      <w:b/>
      <w:bCs/>
      <w:lang w:val="en-GB" w:eastAsia="en-US"/>
    </w:rPr>
  </w:style>
  <w:style w:type="character" w:customStyle="1" w:styleId="EndnoteTextChar1">
    <w:name w:val="Endnote Text Char1"/>
    <w:basedOn w:val="DefaultParagraphFont"/>
    <w:qFormat/>
    <w:rsid w:val="00FC0E69"/>
    <w:rPr>
      <w:rFonts w:ascii="Times New Roman" w:hAnsi="Times New Roman"/>
      <w:lang w:val="en-GB" w:eastAsia="en-US"/>
    </w:rPr>
  </w:style>
  <w:style w:type="character" w:customStyle="1" w:styleId="DateChar1">
    <w:name w:val="Date Char1"/>
    <w:basedOn w:val="DefaultParagraphFont"/>
    <w:qFormat/>
    <w:rsid w:val="00FC0E69"/>
    <w:rPr>
      <w:rFonts w:ascii="Times New Roman" w:hAnsi="Times New Roman"/>
      <w:sz w:val="24"/>
      <w:lang w:val="en-GB" w:eastAsia="en-US"/>
    </w:rPr>
  </w:style>
  <w:style w:type="character" w:customStyle="1" w:styleId="PlainTextChar1">
    <w:name w:val="Plain Text Char1"/>
    <w:basedOn w:val="DefaultParagraphFont"/>
    <w:qFormat/>
    <w:rsid w:val="00FC0E69"/>
    <w:rPr>
      <w:rFonts w:ascii="Consolas" w:hAnsi="Consolas" w:cs="Consolas"/>
      <w:sz w:val="21"/>
      <w:szCs w:val="21"/>
      <w:lang w:val="en-GB" w:eastAsia="en-US"/>
    </w:rPr>
  </w:style>
  <w:style w:type="paragraph" w:styleId="NormalWeb">
    <w:name w:val="Normal (Web)"/>
    <w:basedOn w:val="Normal"/>
    <w:uiPriority w:val="99"/>
    <w:unhideWhenUsed/>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qFormat/>
    <w:rsid w:val="00FC0E69"/>
  </w:style>
  <w:style w:type="character" w:customStyle="1" w:styleId="atn">
    <w:name w:val="atn"/>
    <w:basedOn w:val="DefaultParagraphFont"/>
    <w:qFormat/>
    <w:rsid w:val="00FC0E69"/>
  </w:style>
  <w:style w:type="paragraph" w:customStyle="1" w:styleId="Default">
    <w:name w:val="Default"/>
    <w:qForma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qFormat/>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2">
    <w:name w:val="TableText"/>
    <w:basedOn w:val="BodyTextIndent"/>
    <w:qForma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qFormat/>
    <w:rsid w:val="00FC0E69"/>
    <w:rPr>
      <w:rFonts w:eastAsia="MS Mincho"/>
      <w:i/>
      <w:color w:val="0000FF"/>
      <w:lang w:val="en-GB" w:eastAsia="en-US"/>
    </w:rPr>
  </w:style>
  <w:style w:type="character" w:customStyle="1" w:styleId="TALChar">
    <w:name w:val="TAL Char"/>
    <w:qFormat/>
    <w:rsid w:val="00FC0E69"/>
    <w:rPr>
      <w:rFonts w:ascii="Arial" w:eastAsia="MS Mincho" w:hAnsi="Arial"/>
      <w:sz w:val="18"/>
      <w:lang w:val="en-GB" w:eastAsia="en-US" w:bidi="ar-SA"/>
    </w:rPr>
  </w:style>
  <w:style w:type="paragraph" w:customStyle="1" w:styleId="EQ">
    <w:name w:val="EQ"/>
    <w:basedOn w:val="Normal"/>
    <w:next w:val="Normal"/>
    <w:link w:val="EQChar"/>
    <w:qFormat/>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qFormat/>
    <w:rsid w:val="00FC0E69"/>
  </w:style>
  <w:style w:type="paragraph" w:customStyle="1" w:styleId="ZD">
    <w:name w:val="ZD"/>
    <w:qFormat/>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uiPriority w:val="99"/>
    <w:qFormat/>
    <w:rsid w:val="00FC0E69"/>
    <w:pPr>
      <w:ind w:left="851"/>
    </w:pPr>
  </w:style>
  <w:style w:type="paragraph" w:styleId="ListNumber">
    <w:name w:val="List Number"/>
    <w:basedOn w:val="List"/>
    <w:uiPriority w:val="99"/>
    <w:qFormat/>
    <w:rsid w:val="00FC0E69"/>
    <w:pPr>
      <w:tabs>
        <w:tab w:val="clear" w:pos="1701"/>
        <w:tab w:val="clear" w:pos="2127"/>
      </w:tabs>
      <w:spacing w:before="0" w:after="180"/>
      <w:ind w:left="568" w:hanging="284"/>
    </w:pPr>
    <w:rPr>
      <w:sz w:val="20"/>
    </w:rPr>
  </w:style>
  <w:style w:type="paragraph" w:customStyle="1" w:styleId="LD">
    <w:name w:val="LD"/>
    <w:qFormat/>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qFormat/>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qFormat/>
    <w:rsid w:val="00FC0E69"/>
    <w:pPr>
      <w:overflowPunct/>
      <w:autoSpaceDE/>
      <w:autoSpaceDN/>
      <w:adjustRightInd/>
      <w:spacing w:after="0"/>
      <w:textAlignment w:val="auto"/>
    </w:pPr>
  </w:style>
  <w:style w:type="paragraph" w:customStyle="1" w:styleId="EW">
    <w:name w:val="EW"/>
    <w:basedOn w:val="EX"/>
    <w:qFormat/>
    <w:rsid w:val="00FC0E69"/>
    <w:pPr>
      <w:spacing w:after="0"/>
    </w:pPr>
  </w:style>
  <w:style w:type="paragraph" w:styleId="ListBullet2">
    <w:name w:val="List Bullet 2"/>
    <w:basedOn w:val="ListBullet"/>
    <w:uiPriority w:val="99"/>
    <w:qFormat/>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qFormat/>
    <w:rsid w:val="00FC0E69"/>
    <w:pPr>
      <w:overflowPunct/>
      <w:autoSpaceDE/>
      <w:autoSpaceDN/>
      <w:adjustRightInd/>
      <w:textAlignment w:val="auto"/>
    </w:pPr>
    <w:rPr>
      <w:color w:val="FF0000"/>
    </w:rPr>
  </w:style>
  <w:style w:type="paragraph" w:customStyle="1" w:styleId="ZA">
    <w:name w:val="ZA"/>
    <w:qFormat/>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qFormat/>
    <w:rsid w:val="00FC0E69"/>
    <w:rPr>
      <w:rFonts w:ascii="Arial" w:eastAsia="MS Mincho" w:hAnsi="Arial"/>
      <w:b/>
      <w:lang w:val="en-GB" w:eastAsia="en-GB"/>
    </w:rPr>
  </w:style>
  <w:style w:type="paragraph" w:styleId="ListBullet3">
    <w:name w:val="List Bullet 3"/>
    <w:basedOn w:val="ListBullet2"/>
    <w:uiPriority w:val="99"/>
    <w:qFormat/>
    <w:rsid w:val="00FC0E69"/>
    <w:pPr>
      <w:ind w:left="1135"/>
    </w:pPr>
  </w:style>
  <w:style w:type="paragraph" w:styleId="List4">
    <w:name w:val="List 4"/>
    <w:basedOn w:val="List3"/>
    <w:uiPriority w:val="99"/>
    <w:qFormat/>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uiPriority w:val="99"/>
    <w:qFormat/>
    <w:rsid w:val="00FC0E69"/>
    <w:pPr>
      <w:ind w:left="1702"/>
    </w:pPr>
  </w:style>
  <w:style w:type="paragraph" w:styleId="ListBullet4">
    <w:name w:val="List Bullet 4"/>
    <w:basedOn w:val="ListBullet3"/>
    <w:qFormat/>
    <w:rsid w:val="00FC0E69"/>
    <w:pPr>
      <w:ind w:left="1418"/>
    </w:pPr>
  </w:style>
  <w:style w:type="paragraph" w:styleId="ListBullet5">
    <w:name w:val="List Bullet 5"/>
    <w:basedOn w:val="ListBullet4"/>
    <w:uiPriority w:val="99"/>
    <w:qFormat/>
    <w:rsid w:val="00FC0E69"/>
    <w:pPr>
      <w:ind w:left="1702"/>
    </w:pPr>
  </w:style>
  <w:style w:type="paragraph" w:customStyle="1" w:styleId="B4">
    <w:name w:val="B4"/>
    <w:basedOn w:val="List4"/>
    <w:qFormat/>
    <w:rsid w:val="00FC0E69"/>
  </w:style>
  <w:style w:type="paragraph" w:customStyle="1" w:styleId="B5">
    <w:name w:val="B5"/>
    <w:basedOn w:val="List5"/>
    <w:qFormat/>
    <w:rsid w:val="00FC0E69"/>
  </w:style>
  <w:style w:type="paragraph" w:customStyle="1" w:styleId="ZTD">
    <w:name w:val="ZTD"/>
    <w:basedOn w:val="ZB"/>
    <w:qFormat/>
    <w:rsid w:val="00FC0E69"/>
    <w:pPr>
      <w:framePr w:hRule="auto" w:wrap="notBeside" w:y="852"/>
    </w:pPr>
    <w:rPr>
      <w:i w:val="0"/>
      <w:sz w:val="40"/>
    </w:rPr>
  </w:style>
  <w:style w:type="paragraph" w:customStyle="1" w:styleId="ZV">
    <w:name w:val="ZV"/>
    <w:basedOn w:val="ZU"/>
    <w:qFormat/>
    <w:rsid w:val="00FC0E69"/>
    <w:pPr>
      <w:framePr w:wrap="notBeside" w:y="16161"/>
    </w:pPr>
  </w:style>
  <w:style w:type="paragraph" w:customStyle="1" w:styleId="INDENT1">
    <w:name w:val="INDENT1"/>
    <w:basedOn w:val="Normal"/>
    <w:qFormat/>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qFormat/>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
    <w:qFormat/>
    <w:rsid w:val="00FC0E69"/>
    <w:rPr>
      <w:rFonts w:ascii="Times New Roman" w:eastAsia="MS Mincho" w:hAnsi="Times New Roman"/>
      <w:b/>
      <w:lang w:val="en-GB" w:eastAsia="en-US"/>
    </w:rPr>
  </w:style>
  <w:style w:type="paragraph" w:customStyle="1" w:styleId="TAJ">
    <w:name w:val="TAJ"/>
    <w:basedOn w:val="TH"/>
    <w:qFormat/>
    <w:rsid w:val="00FC0E69"/>
    <w:pPr>
      <w:overflowPunct/>
      <w:autoSpaceDE/>
      <w:autoSpaceDN/>
      <w:adjustRightInd/>
      <w:textAlignment w:val="auto"/>
    </w:pPr>
    <w:rPr>
      <w:lang w:eastAsia="en-US"/>
    </w:rPr>
  </w:style>
  <w:style w:type="character" w:customStyle="1" w:styleId="msoins0">
    <w:name w:val="msoins"/>
    <w:qFormat/>
    <w:rsid w:val="00FC0E69"/>
  </w:style>
  <w:style w:type="paragraph" w:customStyle="1" w:styleId="B10">
    <w:name w:val="B1+"/>
    <w:basedOn w:val="B1"/>
    <w:qFormat/>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qFormat/>
    <w:rsid w:val="00FC0E69"/>
    <w:pPr>
      <w:ind w:left="567" w:hanging="283"/>
    </w:pPr>
  </w:style>
  <w:style w:type="paragraph" w:customStyle="1" w:styleId="B30">
    <w:name w:val="B3+"/>
    <w:basedOn w:val="B3"/>
    <w:qFormat/>
    <w:rsid w:val="00FC0E69"/>
    <w:pPr>
      <w:tabs>
        <w:tab w:val="num" w:pos="720"/>
        <w:tab w:val="left" w:pos="1134"/>
      </w:tabs>
      <w:ind w:left="720" w:hanging="360"/>
    </w:pPr>
  </w:style>
  <w:style w:type="paragraph" w:customStyle="1" w:styleId="BL">
    <w:name w:val="BL"/>
    <w:basedOn w:val="Normal"/>
    <w:qFormat/>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qFormat/>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qFormat/>
    <w:rsid w:val="00FC0E69"/>
    <w:pPr>
      <w:spacing w:after="120"/>
    </w:pPr>
    <w:rPr>
      <w:rFonts w:ascii="Arial" w:eastAsia="MS Mincho" w:hAnsi="Arial"/>
      <w:lang w:val="en-GB" w:eastAsia="en-US"/>
    </w:rPr>
  </w:style>
  <w:style w:type="paragraph" w:customStyle="1" w:styleId="Norma">
    <w:name w:val="Norma"/>
    <w:basedOn w:val="Heading1"/>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qFormat/>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qFormat/>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qFormat/>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qFormat/>
    <w:rsid w:val="00FC0E69"/>
    <w:rPr>
      <w:rFonts w:ascii="Arial" w:eastAsia="MS Mincho" w:hAnsi="Arial"/>
      <w:sz w:val="22"/>
      <w:lang w:eastAsia="en-US"/>
    </w:rPr>
  </w:style>
  <w:style w:type="paragraph" w:customStyle="1" w:styleId="B6">
    <w:name w:val="B6"/>
    <w:basedOn w:val="B5"/>
    <w:qFormat/>
    <w:rsid w:val="00FC0E69"/>
    <w:pPr>
      <w:overflowPunct w:val="0"/>
      <w:autoSpaceDE w:val="0"/>
      <w:autoSpaceDN w:val="0"/>
      <w:adjustRightInd w:val="0"/>
      <w:textAlignment w:val="baseline"/>
    </w:pPr>
  </w:style>
  <w:style w:type="paragraph" w:customStyle="1" w:styleId="Meetingcaption">
    <w:name w:val="Meeting caption"/>
    <w:basedOn w:val="Normal"/>
    <w:qFormat/>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qFormat/>
    <w:rsid w:val="00FC0E69"/>
    <w:pPr>
      <w:keepNext/>
      <w:numPr>
        <w:numId w:val="17"/>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qFormat/>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qFormat/>
    <w:rsid w:val="00FC0E69"/>
    <w:pPr>
      <w:overflowPunct/>
      <w:autoSpaceDE/>
      <w:autoSpaceDN/>
      <w:adjustRightInd/>
      <w:textAlignment w:val="auto"/>
    </w:pPr>
  </w:style>
  <w:style w:type="character" w:customStyle="1" w:styleId="CharChar3">
    <w:name w:val="Char Char3"/>
    <w:qFormat/>
    <w:rsid w:val="00FC0E69"/>
    <w:rPr>
      <w:rFonts w:ascii="Times New Roman" w:eastAsia="MS Mincho" w:hAnsi="Times New Roman"/>
      <w:lang w:val="en-GB" w:eastAsia="en-US"/>
    </w:rPr>
  </w:style>
  <w:style w:type="paragraph" w:customStyle="1" w:styleId="CharCharCharChar">
    <w:name w:val="Char Char Char Char"/>
    <w:basedOn w:val="Normal"/>
    <w:qFormat/>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qFormat/>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qFormat/>
    <w:rsid w:val="00FC0E69"/>
    <w:rPr>
      <w:rFonts w:ascii="Arial" w:eastAsia="MS Mincho" w:hAnsi="Arial"/>
      <w:lang w:val="en-GB" w:eastAsia="en-US"/>
    </w:rPr>
  </w:style>
  <w:style w:type="paragraph" w:styleId="BodyText3">
    <w:name w:val="Body Text 3"/>
    <w:basedOn w:val="Normal"/>
    <w:link w:val="BodyText3Char"/>
    <w:uiPriority w:val="99"/>
    <w:qFormat/>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uiPriority w:val="99"/>
    <w:qFormat/>
    <w:rsid w:val="00FC0E69"/>
    <w:rPr>
      <w:rFonts w:eastAsia="Osaka"/>
      <w:color w:val="000000"/>
      <w:lang w:val="en-GB" w:eastAsia="ja-JP"/>
    </w:rPr>
  </w:style>
  <w:style w:type="paragraph" w:customStyle="1" w:styleId="tdoc-header">
    <w:name w:val="tdoc-header"/>
    <w:qFormat/>
    <w:rsid w:val="00FC0E69"/>
    <w:rPr>
      <w:rFonts w:ascii="Arial" w:eastAsia="MS Mincho" w:hAnsi="Arial"/>
      <w:noProof/>
      <w:sz w:val="24"/>
      <w:lang w:val="en-GB" w:eastAsia="en-US"/>
    </w:rPr>
  </w:style>
  <w:style w:type="paragraph" w:customStyle="1" w:styleId="CharCharCharCharChar">
    <w:name w:val="Char Char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FC0E69"/>
    <w:rPr>
      <w:lang w:val="en-GB" w:eastAsia="ja-JP" w:bidi="ar-SA"/>
    </w:rPr>
  </w:style>
  <w:style w:type="paragraph" w:customStyle="1" w:styleId="Data11">
    <w:name w:val="Data11"/>
    <w:basedOn w:val="Normal"/>
    <w:qFormat/>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qFormat/>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FC0E69"/>
    <w:pPr>
      <w:keepNext/>
      <w:numPr>
        <w:numId w:val="20"/>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0E69"/>
    <w:rPr>
      <w:lang w:val="en-GB" w:eastAsia="ja-JP" w:bidi="ar-SA"/>
    </w:rPr>
  </w:style>
  <w:style w:type="paragraph" w:customStyle="1" w:styleId="1">
    <w:name w:val="样式1"/>
    <w:basedOn w:val="TAN"/>
    <w:link w:val="1Char0"/>
    <w:qFormat/>
    <w:rsid w:val="00FC0E69"/>
    <w:pPr>
      <w:numPr>
        <w:numId w:val="21"/>
      </w:numPr>
    </w:pPr>
    <w:rPr>
      <w:lang w:eastAsia="ja-JP"/>
    </w:rPr>
  </w:style>
  <w:style w:type="character" w:customStyle="1" w:styleId="1Char0">
    <w:name w:val="样式1 Char"/>
    <w:link w:val="1"/>
    <w:qFormat/>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0E69"/>
    <w:rPr>
      <w:rFonts w:ascii="Arial" w:hAnsi="Arial"/>
      <w:sz w:val="32"/>
      <w:lang w:val="en-GB" w:eastAsia="ja-JP" w:bidi="ar-SA"/>
    </w:rPr>
  </w:style>
  <w:style w:type="character" w:customStyle="1" w:styleId="CharChar4">
    <w:name w:val="Char Char4"/>
    <w:qFormat/>
    <w:rsid w:val="00FC0E69"/>
    <w:rPr>
      <w:rFonts w:ascii="Courier New" w:hAnsi="Courier New"/>
      <w:lang w:val="nb-NO" w:eastAsia="ja-JP" w:bidi="ar-SA"/>
    </w:rPr>
  </w:style>
  <w:style w:type="paragraph" w:customStyle="1" w:styleId="Separation">
    <w:name w:val="Separation"/>
    <w:basedOn w:val="Heading1"/>
    <w:next w:val="Normal"/>
    <w:qFormat/>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qFormat/>
    <w:rsid w:val="00FC0E69"/>
    <w:rPr>
      <w:rFonts w:ascii="Arial" w:hAnsi="Arial" w:cs="Arial"/>
      <w:color w:val="auto"/>
      <w:sz w:val="20"/>
      <w:szCs w:val="20"/>
    </w:rPr>
  </w:style>
  <w:style w:type="character" w:customStyle="1" w:styleId="NOCharChar">
    <w:name w:val="NO Char Char"/>
    <w:qFormat/>
    <w:rsid w:val="00FC0E69"/>
    <w:rPr>
      <w:lang w:val="en-GB" w:eastAsia="en-US" w:bidi="ar-SA"/>
    </w:rPr>
  </w:style>
  <w:style w:type="character" w:customStyle="1" w:styleId="NOZchn">
    <w:name w:val="NO Zchn"/>
    <w:qFormat/>
    <w:rsid w:val="00FC0E69"/>
    <w:rPr>
      <w:lang w:val="en-GB" w:eastAsia="en-US" w:bidi="ar-SA"/>
    </w:rPr>
  </w:style>
  <w:style w:type="character" w:customStyle="1" w:styleId="TACCar">
    <w:name w:val="TAC Car"/>
    <w:qFormat/>
    <w:rsid w:val="00FC0E69"/>
    <w:rPr>
      <w:rFonts w:ascii="Arial" w:hAnsi="Arial"/>
      <w:sz w:val="18"/>
      <w:lang w:val="en-GB" w:eastAsia="ja-JP" w:bidi="ar-SA"/>
    </w:rPr>
  </w:style>
  <w:style w:type="character" w:customStyle="1" w:styleId="TAL0">
    <w:name w:val="TAL (文字)"/>
    <w:qFormat/>
    <w:rsid w:val="00FC0E69"/>
    <w:rPr>
      <w:rFonts w:ascii="Arial" w:hAnsi="Arial"/>
      <w:sz w:val="18"/>
      <w:lang w:val="en-GB" w:eastAsia="ja-JP" w:bidi="ar-SA"/>
    </w:rPr>
  </w:style>
  <w:style w:type="paragraph" w:customStyle="1" w:styleId="CharCharCharCharCharChar">
    <w:name w:val="Char Char Char Char Char Char"/>
    <w:semiHidden/>
    <w:qFormat/>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qFormat/>
    <w:rsid w:val="00FC0E69"/>
    <w:rPr>
      <w:rFonts w:ascii="Arial" w:hAnsi="Arial"/>
      <w:b w:val="0"/>
      <w:sz w:val="24"/>
      <w:lang w:val="fr-FR" w:eastAsia="ja-JP"/>
    </w:rPr>
  </w:style>
  <w:style w:type="character" w:customStyle="1" w:styleId="T1Char1">
    <w:name w:val="T1 Char1"/>
    <w:aliases w:val="Header 6 Char Char1"/>
    <w:basedOn w:val="Heading6Char"/>
    <w:qFormat/>
    <w:rsid w:val="00FC0E69"/>
    <w:rPr>
      <w:rFonts w:ascii="Arial" w:hAnsi="Arial"/>
      <w:b w:val="0"/>
      <w:sz w:val="24"/>
      <w:lang w:val="fr-FR" w:eastAsia="ja-JP"/>
    </w:rPr>
  </w:style>
  <w:style w:type="paragraph" w:customStyle="1" w:styleId="CarCar">
    <w:name w:val="Car C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0E69"/>
    <w:rPr>
      <w:rFonts w:ascii="Arial" w:hAnsi="Arial"/>
      <w:sz w:val="32"/>
      <w:lang w:val="en-GB" w:eastAsia="en-US" w:bidi="ar-SA"/>
    </w:rPr>
  </w:style>
  <w:style w:type="table" w:customStyle="1" w:styleId="Tabellengitternetz1">
    <w:name w:val="Tabellengitternetz1"/>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0E69"/>
    <w:rPr>
      <w:rFonts w:ascii="Arial" w:hAnsi="Arial"/>
      <w:sz w:val="32"/>
      <w:lang w:val="en-GB" w:eastAsia="en-US" w:bidi="ar-SA"/>
    </w:rPr>
  </w:style>
  <w:style w:type="paragraph" w:customStyle="1" w:styleId="2">
    <w:name w:val="(文字) (文字)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0E69"/>
    <w:rPr>
      <w:rFonts w:ascii="Arial" w:eastAsia="Batang" w:hAnsi="Arial" w:cs="Times New Roman"/>
      <w:b/>
      <w:bCs/>
      <w:i/>
      <w:iCs/>
      <w:sz w:val="28"/>
      <w:szCs w:val="28"/>
      <w:lang w:val="en-GB" w:eastAsia="en-US" w:bidi="ar-SA"/>
    </w:rPr>
  </w:style>
  <w:style w:type="paragraph" w:customStyle="1" w:styleId="30">
    <w:name w:val="(文字) (文字)3"/>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qFormat/>
    <w:rsid w:val="00FC0E69"/>
    <w:rPr>
      <w:rFonts w:ascii="Arial" w:hAnsi="Arial"/>
      <w:b w:val="0"/>
      <w:sz w:val="24"/>
      <w:lang w:val="fr-FR" w:eastAsia="ja-JP"/>
    </w:rPr>
  </w:style>
  <w:style w:type="paragraph" w:customStyle="1" w:styleId="Bullet">
    <w:name w:val="Bullet"/>
    <w:basedOn w:val="Normal"/>
    <w:qFormat/>
    <w:rsid w:val="00FC0E69"/>
    <w:pPr>
      <w:numPr>
        <w:numId w:val="22"/>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0E69"/>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FC0E69"/>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qFormat/>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qFormat/>
    <w:rsid w:val="00FC0E69"/>
    <w:pPr>
      <w:keepNext w:val="0"/>
      <w:keepLines w:val="0"/>
      <w:widowControl/>
      <w:numPr>
        <w:numId w:val="23"/>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qFormat/>
    <w:rsid w:val="00FC0E69"/>
    <w:rPr>
      <w:rFonts w:eastAsia="Batang"/>
      <w:lang w:val="en-GB" w:eastAsia="en-US"/>
    </w:rPr>
  </w:style>
  <w:style w:type="paragraph" w:customStyle="1" w:styleId="20">
    <w:name w:val="吹き出し2"/>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qFormat/>
    <w:rsid w:val="00FC0E69"/>
    <w:rPr>
      <w:rFonts w:eastAsia="MS Mincho"/>
      <w:lang w:val="en-GB" w:eastAsia="en-US"/>
    </w:rPr>
  </w:style>
  <w:style w:type="paragraph" w:styleId="BodyTextIndent2">
    <w:name w:val="Body Text Indent 2"/>
    <w:basedOn w:val="Normal"/>
    <w:link w:val="BodyTextIndent2Char"/>
    <w:uiPriority w:val="99"/>
    <w:qFormat/>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uiPriority w:val="99"/>
    <w:qFormat/>
    <w:rsid w:val="00FC0E69"/>
    <w:rPr>
      <w:rFonts w:eastAsia="MS Mincho"/>
      <w:lang w:val="en-GB" w:eastAsia="en-GB"/>
    </w:rPr>
  </w:style>
  <w:style w:type="paragraph" w:customStyle="1" w:styleId="tabletext3">
    <w:name w:val="table text"/>
    <w:basedOn w:val="Normal"/>
    <w:next w:val="Normal"/>
    <w:qFormat/>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qFormat/>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qFormat/>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qFormat/>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qFormat/>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qFormat/>
    <w:rsid w:val="00FC0E69"/>
    <w:pPr>
      <w:spacing w:after="240" w:line="240" w:lineRule="atLeast"/>
      <w:ind w:left="1191" w:right="113" w:hanging="1191"/>
    </w:pPr>
    <w:rPr>
      <w:rFonts w:eastAsia="MS Mincho"/>
      <w:lang w:val="en-GB" w:eastAsia="en-US"/>
    </w:rPr>
  </w:style>
  <w:style w:type="paragraph" w:customStyle="1" w:styleId="ZC">
    <w:name w:val="ZC"/>
    <w:qFormat/>
    <w:rsid w:val="00FC0E69"/>
    <w:pPr>
      <w:spacing w:line="360" w:lineRule="atLeast"/>
      <w:jc w:val="center"/>
    </w:pPr>
    <w:rPr>
      <w:rFonts w:eastAsia="MS Mincho"/>
      <w:lang w:val="en-GB" w:eastAsia="en-US"/>
    </w:rPr>
  </w:style>
  <w:style w:type="paragraph" w:customStyle="1" w:styleId="FooterCentred">
    <w:name w:val="FooterCentred"/>
    <w:basedOn w:val="Footer"/>
    <w:qFormat/>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qFormat/>
    <w:rsid w:val="00FC0E69"/>
    <w:pPr>
      <w:tabs>
        <w:tab w:val="left" w:pos="360"/>
      </w:tabs>
      <w:ind w:left="360" w:hanging="360"/>
    </w:pPr>
  </w:style>
  <w:style w:type="paragraph" w:customStyle="1" w:styleId="Para1">
    <w:name w:val="Para1"/>
    <w:basedOn w:val="Normal"/>
    <w:qFormat/>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qFormat/>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qFormat/>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qFormat/>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qFormat/>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qFormat/>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qFormat/>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qFormat/>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uiPriority w:val="99"/>
    <w:qFormat/>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qFormat/>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C0E69"/>
    <w:pPr>
      <w:spacing w:before="120"/>
      <w:outlineLvl w:val="2"/>
    </w:pPr>
    <w:rPr>
      <w:sz w:val="28"/>
    </w:rPr>
  </w:style>
  <w:style w:type="paragraph" w:customStyle="1" w:styleId="Heading2Head2A2">
    <w:name w:val="Heading 2.Head2A.2"/>
    <w:basedOn w:val="Heading1"/>
    <w:next w:val="Normal"/>
    <w:qFormat/>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qFormat/>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qFormat/>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qForma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uiPriority w:val="99"/>
    <w:qFormat/>
    <w:rsid w:val="00FC0E69"/>
    <w:pPr>
      <w:numPr>
        <w:numId w:val="19"/>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uiPriority w:val="99"/>
    <w:qFormat/>
    <w:rsid w:val="00FC0E69"/>
    <w:pPr>
      <w:numPr>
        <w:numId w:val="18"/>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qFormat/>
    <w:rsid w:val="00FC0E69"/>
    <w:rPr>
      <w:rFonts w:ascii="Tahoma" w:hAnsi="Tahoma" w:cs="Tahoma"/>
      <w:shd w:val="clear" w:color="auto" w:fill="000080"/>
      <w:lang w:val="en-GB" w:eastAsia="en-US"/>
    </w:rPr>
  </w:style>
  <w:style w:type="character" w:customStyle="1" w:styleId="ZchnZchn5">
    <w:name w:val="Zchn Zchn5"/>
    <w:qFormat/>
    <w:rsid w:val="00FC0E69"/>
    <w:rPr>
      <w:rFonts w:ascii="Courier New" w:eastAsia="Batang" w:hAnsi="Courier New"/>
      <w:lang w:val="nb-NO" w:eastAsia="en-US" w:bidi="ar-SA"/>
    </w:rPr>
  </w:style>
  <w:style w:type="character" w:customStyle="1" w:styleId="CharChar10">
    <w:name w:val="Char Char10"/>
    <w:semiHidden/>
    <w:qFormat/>
    <w:rsid w:val="00FC0E69"/>
    <w:rPr>
      <w:rFonts w:ascii="Times New Roman" w:hAnsi="Times New Roman"/>
      <w:lang w:val="en-GB" w:eastAsia="en-US"/>
    </w:rPr>
  </w:style>
  <w:style w:type="character" w:customStyle="1" w:styleId="CharChar9">
    <w:name w:val="Char Char9"/>
    <w:semiHidden/>
    <w:qFormat/>
    <w:rsid w:val="00FC0E69"/>
    <w:rPr>
      <w:rFonts w:ascii="Tahoma" w:hAnsi="Tahoma" w:cs="Tahoma"/>
      <w:sz w:val="16"/>
      <w:szCs w:val="16"/>
      <w:lang w:val="en-GB" w:eastAsia="en-US"/>
    </w:rPr>
  </w:style>
  <w:style w:type="character" w:customStyle="1" w:styleId="CharChar8">
    <w:name w:val="Char Char8"/>
    <w:semiHidden/>
    <w:qFormat/>
    <w:rsid w:val="00FC0E69"/>
    <w:rPr>
      <w:rFonts w:ascii="Times New Roman" w:hAnsi="Times New Roman"/>
      <w:b/>
      <w:bCs/>
      <w:lang w:val="en-GB" w:eastAsia="en-US"/>
    </w:rPr>
  </w:style>
  <w:style w:type="paragraph" w:customStyle="1" w:styleId="a1">
    <w:name w:val="修订"/>
    <w:hidden/>
    <w:semiHidden/>
    <w:qFormat/>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qFormat/>
    <w:rsid w:val="00FC0E69"/>
    <w:rPr>
      <w:rFonts w:ascii="Courier New" w:eastAsia="MS Mincho" w:hAnsi="Courier New"/>
      <w:lang w:val="nb-NO" w:eastAsia="ja-JP"/>
    </w:rPr>
  </w:style>
  <w:style w:type="paragraph" w:customStyle="1" w:styleId="AutoCorrect">
    <w:name w:val="AutoCorrect"/>
    <w:qFormat/>
    <w:rsid w:val="00FC0E69"/>
    <w:rPr>
      <w:rFonts w:eastAsia="MS Mincho"/>
      <w:sz w:val="24"/>
      <w:szCs w:val="24"/>
      <w:lang w:val="en-GB" w:eastAsia="ko-KR"/>
    </w:rPr>
  </w:style>
  <w:style w:type="paragraph" w:customStyle="1" w:styleId="-PAGE-">
    <w:name w:val="- PAGE -"/>
    <w:qFormat/>
    <w:rsid w:val="00FC0E69"/>
    <w:rPr>
      <w:rFonts w:eastAsia="MS Mincho"/>
      <w:sz w:val="24"/>
      <w:szCs w:val="24"/>
      <w:lang w:val="en-GB" w:eastAsia="ko-KR"/>
    </w:rPr>
  </w:style>
  <w:style w:type="paragraph" w:customStyle="1" w:styleId="PageXofY">
    <w:name w:val="Page X of Y"/>
    <w:qFormat/>
    <w:rsid w:val="00FC0E69"/>
    <w:rPr>
      <w:rFonts w:eastAsia="MS Mincho"/>
      <w:sz w:val="24"/>
      <w:szCs w:val="24"/>
      <w:lang w:val="en-GB" w:eastAsia="ko-KR"/>
    </w:rPr>
  </w:style>
  <w:style w:type="paragraph" w:customStyle="1" w:styleId="Createdby">
    <w:name w:val="Created by"/>
    <w:qFormat/>
    <w:rsid w:val="00FC0E69"/>
    <w:rPr>
      <w:rFonts w:eastAsia="MS Mincho"/>
      <w:sz w:val="24"/>
      <w:szCs w:val="24"/>
      <w:lang w:val="en-GB" w:eastAsia="ko-KR"/>
    </w:rPr>
  </w:style>
  <w:style w:type="paragraph" w:customStyle="1" w:styleId="Createdon">
    <w:name w:val="Created on"/>
    <w:qFormat/>
    <w:rsid w:val="00FC0E69"/>
    <w:rPr>
      <w:rFonts w:eastAsia="MS Mincho"/>
      <w:sz w:val="24"/>
      <w:szCs w:val="24"/>
      <w:lang w:val="en-GB" w:eastAsia="ko-KR"/>
    </w:rPr>
  </w:style>
  <w:style w:type="paragraph" w:customStyle="1" w:styleId="Lastprinted">
    <w:name w:val="Last printed"/>
    <w:qFormat/>
    <w:rsid w:val="00FC0E69"/>
    <w:rPr>
      <w:rFonts w:eastAsia="MS Mincho"/>
      <w:sz w:val="24"/>
      <w:szCs w:val="24"/>
      <w:lang w:val="en-GB" w:eastAsia="ko-KR"/>
    </w:rPr>
  </w:style>
  <w:style w:type="paragraph" w:customStyle="1" w:styleId="Lastsavedby">
    <w:name w:val="Last saved by"/>
    <w:qFormat/>
    <w:rsid w:val="00FC0E69"/>
    <w:rPr>
      <w:rFonts w:eastAsia="MS Mincho"/>
      <w:sz w:val="24"/>
      <w:szCs w:val="24"/>
      <w:lang w:val="en-GB" w:eastAsia="ko-KR"/>
    </w:rPr>
  </w:style>
  <w:style w:type="paragraph" w:customStyle="1" w:styleId="Filename">
    <w:name w:val="Filename"/>
    <w:qFormat/>
    <w:rsid w:val="00FC0E69"/>
    <w:rPr>
      <w:rFonts w:eastAsia="MS Mincho"/>
      <w:sz w:val="24"/>
      <w:szCs w:val="24"/>
      <w:lang w:val="en-GB" w:eastAsia="ko-KR"/>
    </w:rPr>
  </w:style>
  <w:style w:type="paragraph" w:customStyle="1" w:styleId="Filenameandpath">
    <w:name w:val="Filename and path"/>
    <w:qFormat/>
    <w:rsid w:val="00FC0E69"/>
    <w:rPr>
      <w:rFonts w:eastAsia="MS Mincho"/>
      <w:sz w:val="24"/>
      <w:szCs w:val="24"/>
      <w:lang w:val="en-GB" w:eastAsia="ko-KR"/>
    </w:rPr>
  </w:style>
  <w:style w:type="paragraph" w:customStyle="1" w:styleId="AuthorPageDate">
    <w:name w:val="Author  Page #  Date"/>
    <w:qFormat/>
    <w:rsid w:val="00FC0E69"/>
    <w:rPr>
      <w:rFonts w:eastAsia="MS Mincho"/>
      <w:sz w:val="24"/>
      <w:szCs w:val="24"/>
      <w:lang w:val="en-GB" w:eastAsia="ko-KR"/>
    </w:rPr>
  </w:style>
  <w:style w:type="paragraph" w:customStyle="1" w:styleId="ConfidentialPageDate">
    <w:name w:val="Confidential  Page #  Date"/>
    <w:qFormat/>
    <w:rsid w:val="00FC0E69"/>
    <w:rPr>
      <w:rFonts w:eastAsia="MS Mincho"/>
      <w:sz w:val="24"/>
      <w:szCs w:val="24"/>
      <w:lang w:val="en-GB" w:eastAsia="ko-KR"/>
    </w:rPr>
  </w:style>
  <w:style w:type="paragraph" w:customStyle="1" w:styleId="TaOC">
    <w:name w:val="TaOC"/>
    <w:basedOn w:val="TAC"/>
    <w:qFormat/>
    <w:rsid w:val="00FC0E69"/>
    <w:rPr>
      <w:lang w:eastAsia="ja-JP"/>
    </w:rPr>
  </w:style>
  <w:style w:type="paragraph" w:customStyle="1" w:styleId="1CharChar1Char">
    <w:name w:val="(文字) (文字)1 Char (文字) (文字) Char (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qFormat/>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qFormat/>
    <w:rsid w:val="00FC0E69"/>
    <w:rPr>
      <w:rFonts w:ascii="Arial" w:eastAsia="Batang" w:hAnsi="Arial"/>
      <w:color w:val="000000"/>
      <w:kern w:val="2"/>
      <w:sz w:val="18"/>
      <w:lang w:val="en-GB" w:eastAsia="ko-KR"/>
    </w:rPr>
  </w:style>
  <w:style w:type="character" w:customStyle="1" w:styleId="CharChar29">
    <w:name w:val="Char Char29"/>
    <w:qFormat/>
    <w:rsid w:val="00FC0E69"/>
    <w:rPr>
      <w:rFonts w:ascii="Arial" w:hAnsi="Arial"/>
      <w:sz w:val="36"/>
      <w:lang w:val="en-GB" w:eastAsia="en-US" w:bidi="ar-SA"/>
    </w:rPr>
  </w:style>
  <w:style w:type="character" w:customStyle="1" w:styleId="CharChar28">
    <w:name w:val="Char Char28"/>
    <w:qFormat/>
    <w:rsid w:val="00FC0E69"/>
    <w:rPr>
      <w:rFonts w:ascii="Arial" w:hAnsi="Arial"/>
      <w:sz w:val="32"/>
      <w:lang w:val="en-GB"/>
    </w:rPr>
  </w:style>
  <w:style w:type="paragraph" w:customStyle="1" w:styleId="ns">
    <w:name w:val="ns"/>
    <w:aliases w:val="normal short"/>
    <w:basedOn w:val="Normal"/>
    <w:qFormat/>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qFormat/>
    <w:rsid w:val="00FC0E69"/>
  </w:style>
  <w:style w:type="paragraph" w:customStyle="1" w:styleId="b31">
    <w:name w:val="b3"/>
    <w:aliases w:val="bullet3"/>
    <w:basedOn w:val="b21"/>
    <w:qFormat/>
    <w:rsid w:val="00FC0E69"/>
  </w:style>
  <w:style w:type="paragraph" w:customStyle="1" w:styleId="rf">
    <w:name w:val="r&amp;f"/>
    <w:aliases w:val="R&amp;F note"/>
    <w:qFormat/>
    <w:rsid w:val="00FC0E69"/>
    <w:pPr>
      <w:numPr>
        <w:numId w:val="3"/>
      </w:numPr>
      <w:spacing w:after="240"/>
    </w:pPr>
    <w:rPr>
      <w:rFonts w:eastAsia="MS Mincho"/>
      <w:color w:val="993366"/>
      <w:sz w:val="24"/>
      <w:szCs w:val="24"/>
      <w:lang w:eastAsia="en-US"/>
    </w:rPr>
  </w:style>
  <w:style w:type="paragraph" w:customStyle="1" w:styleId="dt">
    <w:name w:val="dt"/>
    <w:aliases w:val="definition term"/>
    <w:qFormat/>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qFormat/>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qFormat/>
    <w:rsid w:val="00FC0E69"/>
  </w:style>
  <w:style w:type="paragraph" w:customStyle="1" w:styleId="l0e">
    <w:name w:val="l0e"/>
    <w:aliases w:val="list 0 ellipsis"/>
    <w:qFormat/>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FC0E69"/>
    <w:pPr>
      <w:spacing w:line="220" w:lineRule="exact"/>
      <w:ind w:left="9547" w:right="-1440"/>
      <w:jc w:val="left"/>
    </w:pPr>
  </w:style>
  <w:style w:type="paragraph" w:customStyle="1" w:styleId="parvaluecenter">
    <w:name w:val="par value center"/>
    <w:qFormat/>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qFormat/>
    <w:rsid w:val="00FC0E69"/>
    <w:pPr>
      <w:numPr>
        <w:numId w:val="0"/>
      </w:numPr>
      <w:tabs>
        <w:tab w:val="right" w:pos="1915"/>
      </w:tabs>
      <w:ind w:left="2174" w:hanging="2174"/>
    </w:pPr>
  </w:style>
  <w:style w:type="paragraph" w:customStyle="1" w:styleId="nl1">
    <w:name w:val="nl1"/>
    <w:aliases w:val="numbered list 1"/>
    <w:qFormat/>
    <w:rsid w:val="00FC0E69"/>
    <w:pPr>
      <w:numPr>
        <w:numId w:val="2"/>
      </w:numPr>
      <w:tabs>
        <w:tab w:val="num" w:pos="3240"/>
      </w:tabs>
      <w:spacing w:after="160"/>
      <w:jc w:val="both"/>
    </w:pPr>
    <w:rPr>
      <w:rFonts w:eastAsia="MS Mincho"/>
      <w:lang w:eastAsia="en-US"/>
    </w:rPr>
  </w:style>
  <w:style w:type="character" w:customStyle="1" w:styleId="a2">
    <w:name w:val="+"/>
    <w:aliases w:val="superscript"/>
    <w:qFormat/>
    <w:rsid w:val="00FC0E69"/>
    <w:rPr>
      <w:rFonts w:ascii="Times New Roman" w:hAnsi="Times New Roman" w:cs="Times New Roman"/>
      <w:sz w:val="20"/>
      <w:szCs w:val="20"/>
      <w:vertAlign w:val="superscript"/>
      <w:lang w:val="en-US"/>
    </w:rPr>
  </w:style>
  <w:style w:type="character" w:customStyle="1" w:styleId="-">
    <w:name w:val="-"/>
    <w:aliases w:val="subscript"/>
    <w:qFormat/>
    <w:rsid w:val="00FC0E69"/>
    <w:rPr>
      <w:rFonts w:ascii="Times New Roman" w:hAnsi="Times New Roman" w:cs="Times New Roman"/>
      <w:sz w:val="20"/>
      <w:szCs w:val="20"/>
      <w:vertAlign w:val="subscript"/>
      <w:lang w:val="en-US"/>
    </w:rPr>
  </w:style>
  <w:style w:type="character" w:customStyle="1" w:styleId="i">
    <w:name w:val="i"/>
    <w:aliases w:val="italic"/>
    <w:qFormat/>
    <w:rsid w:val="00FC0E69"/>
    <w:rPr>
      <w:rFonts w:ascii="Times New Roman" w:hAnsi="Times New Roman" w:cs="Times New Roman"/>
      <w:i/>
      <w:iCs/>
      <w:sz w:val="20"/>
      <w:szCs w:val="20"/>
      <w:lang w:val="en-US"/>
    </w:rPr>
  </w:style>
  <w:style w:type="paragraph" w:customStyle="1" w:styleId="l0">
    <w:name w:val="l0"/>
    <w:aliases w:val="list 0"/>
    <w:qFormat/>
    <w:rsid w:val="00FC0E69"/>
    <w:pPr>
      <w:numPr>
        <w:numId w:val="7"/>
      </w:numPr>
      <w:tabs>
        <w:tab w:val="num" w:pos="3240"/>
      </w:tabs>
      <w:spacing w:before="160" w:after="160"/>
      <w:jc w:val="both"/>
    </w:pPr>
    <w:rPr>
      <w:rFonts w:eastAsia="MS Mincho"/>
      <w:lang w:eastAsia="en-US"/>
    </w:rPr>
  </w:style>
  <w:style w:type="paragraph" w:customStyle="1" w:styleId="nl2e">
    <w:name w:val="nl2e"/>
    <w:aliases w:val="numbered list 2 ellipses"/>
    <w:basedOn w:val="nl2"/>
    <w:qFormat/>
    <w:rsid w:val="00FC0E69"/>
  </w:style>
  <w:style w:type="paragraph" w:customStyle="1" w:styleId="nl2">
    <w:name w:val="nl2"/>
    <w:aliases w:val="numbered list 2"/>
    <w:basedOn w:val="nl1"/>
    <w:qFormat/>
    <w:rsid w:val="00FC0E69"/>
    <w:pPr>
      <w:numPr>
        <w:numId w:val="0"/>
      </w:numPr>
      <w:tabs>
        <w:tab w:val="num" w:pos="2880"/>
      </w:tabs>
      <w:ind w:left="720" w:hanging="360"/>
    </w:pPr>
  </w:style>
  <w:style w:type="paragraph" w:customStyle="1" w:styleId="nl3">
    <w:name w:val="nl3"/>
    <w:aliases w:val="numbered list 3"/>
    <w:basedOn w:val="nl1"/>
    <w:qFormat/>
    <w:rsid w:val="00FC0E69"/>
    <w:pPr>
      <w:numPr>
        <w:numId w:val="4"/>
      </w:numPr>
      <w:tabs>
        <w:tab w:val="num" w:pos="1080"/>
      </w:tabs>
    </w:pPr>
  </w:style>
  <w:style w:type="paragraph" w:customStyle="1" w:styleId="l2l">
    <w:name w:val="l2l"/>
    <w:aliases w:val="list 2 last"/>
    <w:basedOn w:val="Heading2"/>
    <w:qFormat/>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qFormat/>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FC0E69"/>
  </w:style>
  <w:style w:type="paragraph" w:customStyle="1" w:styleId="thl">
    <w:name w:val="thl"/>
    <w:aliases w:val="table heading left"/>
    <w:qForma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FC0E69"/>
    <w:pPr>
      <w:jc w:val="center"/>
    </w:pPr>
  </w:style>
  <w:style w:type="paragraph" w:customStyle="1" w:styleId="tl">
    <w:name w:val="tl"/>
    <w:aliases w:val="table left"/>
    <w:qForma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FC0E69"/>
    <w:pPr>
      <w:spacing w:after="320"/>
    </w:pPr>
  </w:style>
  <w:style w:type="paragraph" w:customStyle="1" w:styleId="tf0">
    <w:name w:val="tf"/>
    <w:aliases w:val="table filler"/>
    <w:qFormat/>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FC0E69"/>
    <w:pPr>
      <w:numPr>
        <w:numId w:val="6"/>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qFormat/>
    <w:rsid w:val="00FC0E69"/>
  </w:style>
  <w:style w:type="paragraph" w:customStyle="1" w:styleId="b3l">
    <w:name w:val="b3l"/>
    <w:aliases w:val="bullet 3 last"/>
    <w:basedOn w:val="b31"/>
    <w:next w:val="Normal"/>
    <w:qFormat/>
    <w:rsid w:val="00FC0E69"/>
  </w:style>
  <w:style w:type="paragraph" w:customStyle="1" w:styleId="b2l">
    <w:name w:val="b2l"/>
    <w:aliases w:val="bullet 2 last"/>
    <w:basedOn w:val="b21"/>
    <w:next w:val="Normal"/>
    <w:qFormat/>
    <w:rsid w:val="00FC0E69"/>
  </w:style>
  <w:style w:type="paragraph" w:customStyle="1" w:styleId="parvalueleft">
    <w:name w:val="par value left"/>
    <w:basedOn w:val="parvaluecenter"/>
    <w:qFormat/>
    <w:rsid w:val="00FC0E69"/>
    <w:pPr>
      <w:jc w:val="left"/>
    </w:pPr>
  </w:style>
  <w:style w:type="paragraph" w:customStyle="1" w:styleId="ft">
    <w:name w:val="ft"/>
    <w:aliases w:val="figure title"/>
    <w:next w:val="Normal"/>
    <w:qFormat/>
    <w:rsid w:val="00FC0E69"/>
    <w:pPr>
      <w:numPr>
        <w:numId w:val="5"/>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qFormat/>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qFormat/>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qFormat/>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qFormat/>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qForma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qFormat/>
    <w:rsid w:val="00FC0E69"/>
  </w:style>
  <w:style w:type="paragraph" w:customStyle="1" w:styleId="AnnexHead3">
    <w:name w:val="AnnexHead3"/>
    <w:basedOn w:val="AnnexHead2"/>
    <w:next w:val="Normal"/>
    <w:qFormat/>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qFormat/>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qFormat/>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qFormat/>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qFormat/>
    <w:rsid w:val="00FC0E69"/>
    <w:rPr>
      <w:rFonts w:ascii="Times New Roman" w:hAnsi="Times New Roman" w:cs="Times New Roman"/>
      <w:b/>
      <w:bCs/>
      <w:sz w:val="20"/>
      <w:szCs w:val="20"/>
      <w:lang w:val="en-US"/>
    </w:rPr>
  </w:style>
  <w:style w:type="paragraph" w:customStyle="1" w:styleId="thr">
    <w:name w:val="thr"/>
    <w:aliases w:val="table heading right"/>
    <w:basedOn w:val="thl"/>
    <w:qFormat/>
    <w:rsid w:val="00FC0E69"/>
    <w:pPr>
      <w:jc w:val="right"/>
    </w:pPr>
  </w:style>
  <w:style w:type="character" w:customStyle="1" w:styleId="red">
    <w:name w:val="red"/>
    <w:qFormat/>
    <w:rsid w:val="00FC0E69"/>
    <w:rPr>
      <w:rFonts w:ascii="Times New Roman" w:hAnsi="Times New Roman" w:cs="Times New Roman"/>
      <w:color w:val="FF0000"/>
      <w:sz w:val="20"/>
      <w:szCs w:val="20"/>
      <w:lang w:val="en-US"/>
    </w:rPr>
  </w:style>
  <w:style w:type="character" w:customStyle="1" w:styleId="hhyperlinkon">
    <w:name w:val="h+ hyperlink on"/>
    <w:qFormat/>
    <w:rsid w:val="00FC0E69"/>
    <w:rPr>
      <w:rFonts w:ascii="Times New Roman" w:hAnsi="Times New Roman" w:cs="Times New Roman"/>
      <w:color w:val="0000FF"/>
      <w:sz w:val="20"/>
      <w:szCs w:val="20"/>
      <w:lang w:val="en-US"/>
    </w:rPr>
  </w:style>
  <w:style w:type="character" w:customStyle="1" w:styleId="h-hyperlinkoff">
    <w:name w:val="h- hyperlink off"/>
    <w:qFormat/>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qFormat/>
    <w:rsid w:val="00FC0E69"/>
  </w:style>
  <w:style w:type="paragraph" w:customStyle="1" w:styleId="nl1l">
    <w:name w:val="nl1l"/>
    <w:aliases w:val="numbered list 1 last"/>
    <w:basedOn w:val="nl1"/>
    <w:next w:val="Normal"/>
    <w:qFormat/>
    <w:rsid w:val="00FC0E69"/>
    <w:pPr>
      <w:spacing w:after="320"/>
    </w:pPr>
  </w:style>
  <w:style w:type="paragraph" w:customStyle="1" w:styleId="en">
    <w:name w:val="en"/>
    <w:aliases w:val="editor's note"/>
    <w:qFormat/>
    <w:rsid w:val="00FC0E69"/>
    <w:pPr>
      <w:keepNext/>
      <w:numPr>
        <w:numId w:val="8"/>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qFormat/>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qFormat/>
    <w:rsid w:val="00FC0E69"/>
  </w:style>
  <w:style w:type="paragraph" w:customStyle="1" w:styleId="nl3l">
    <w:name w:val="nl3l"/>
    <w:aliases w:val="numbered list 3 last"/>
    <w:basedOn w:val="nl3"/>
    <w:qFormat/>
    <w:rsid w:val="00FC0E69"/>
  </w:style>
  <w:style w:type="paragraph" w:customStyle="1" w:styleId="l1l">
    <w:name w:val="l1l"/>
    <w:aliases w:val="list 1 last"/>
    <w:basedOn w:val="Heading1"/>
    <w:qFormat/>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uiPriority w:val="99"/>
    <w:qFormat/>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qFormat/>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qFormat/>
    <w:rsid w:val="00FC0E69"/>
    <w:rPr>
      <w:rFonts w:ascii="Arial" w:hAnsi="Arial" w:cs="Arial"/>
      <w:b/>
      <w:bCs/>
      <w:sz w:val="20"/>
      <w:szCs w:val="20"/>
      <w:lang w:val="en-US"/>
    </w:rPr>
  </w:style>
  <w:style w:type="character" w:customStyle="1" w:styleId="c3">
    <w:name w:val="c3"/>
    <w:qFormat/>
    <w:rsid w:val="00FC0E69"/>
    <w:rPr>
      <w:rFonts w:ascii="Times New Roman" w:hAnsi="Times New Roman" w:cs="Times New Roman"/>
      <w:i/>
      <w:iCs/>
      <w:sz w:val="20"/>
      <w:szCs w:val="20"/>
      <w:lang w:val="en-US"/>
    </w:rPr>
  </w:style>
  <w:style w:type="character" w:customStyle="1" w:styleId="TableBodyText">
    <w:name w:val="Table Body Text"/>
    <w:qFormat/>
    <w:rsid w:val="00FC0E69"/>
    <w:rPr>
      <w:rFonts w:ascii="Arial" w:hAnsi="Arial" w:cs="Arial"/>
      <w:sz w:val="20"/>
      <w:szCs w:val="20"/>
      <w:lang w:val="en-US"/>
    </w:rPr>
  </w:style>
  <w:style w:type="paragraph" w:customStyle="1" w:styleId="TableHeader">
    <w:name w:val="Table Header"/>
    <w:basedOn w:val="Normal"/>
    <w:autoRedefine/>
    <w:qFormat/>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qFormat/>
    <w:rsid w:val="00FC0E69"/>
  </w:style>
  <w:style w:type="paragraph" w:customStyle="1" w:styleId="DeltaViewTableHeading">
    <w:name w:val="DeltaView Table Heading"/>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qFormat/>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qFormat/>
    <w:rsid w:val="00FC0E69"/>
    <w:rPr>
      <w:color w:val="0000FF"/>
      <w:u w:val="double"/>
    </w:rPr>
  </w:style>
  <w:style w:type="character" w:customStyle="1" w:styleId="DeltaViewDeletion">
    <w:name w:val="DeltaView Deletion"/>
    <w:qFormat/>
    <w:rsid w:val="00FC0E69"/>
    <w:rPr>
      <w:strike/>
      <w:color w:val="FF0000"/>
    </w:rPr>
  </w:style>
  <w:style w:type="character" w:customStyle="1" w:styleId="DeltaViewMoveSource">
    <w:name w:val="DeltaView Move Source"/>
    <w:qFormat/>
    <w:rsid w:val="00FC0E69"/>
    <w:rPr>
      <w:strike/>
      <w:color w:val="00C000"/>
    </w:rPr>
  </w:style>
  <w:style w:type="character" w:customStyle="1" w:styleId="DeltaViewMoveDestination">
    <w:name w:val="DeltaView Move Destination"/>
    <w:qFormat/>
    <w:rsid w:val="00FC0E69"/>
    <w:rPr>
      <w:color w:val="00C000"/>
      <w:u w:val="double"/>
    </w:rPr>
  </w:style>
  <w:style w:type="character" w:customStyle="1" w:styleId="DeltaViewChangeNumber">
    <w:name w:val="DeltaView Change Number"/>
    <w:qFormat/>
    <w:rsid w:val="00FC0E69"/>
    <w:rPr>
      <w:color w:val="000000"/>
      <w:vertAlign w:val="superscript"/>
    </w:rPr>
  </w:style>
  <w:style w:type="character" w:customStyle="1" w:styleId="DeltaViewDelimiter">
    <w:name w:val="DeltaView Delimiter"/>
    <w:qFormat/>
    <w:rsid w:val="00FC0E69"/>
  </w:style>
  <w:style w:type="character" w:customStyle="1" w:styleId="DeltaViewFormatChange">
    <w:name w:val="DeltaView Format Change"/>
    <w:qFormat/>
    <w:rsid w:val="00FC0E69"/>
    <w:rPr>
      <w:color w:val="000000"/>
    </w:rPr>
  </w:style>
  <w:style w:type="character" w:customStyle="1" w:styleId="DeltaViewMovedDeletion">
    <w:name w:val="DeltaView Moved Deletion"/>
    <w:qFormat/>
    <w:rsid w:val="00FC0E69"/>
    <w:rPr>
      <w:strike/>
      <w:color w:val="C08080"/>
    </w:rPr>
  </w:style>
  <w:style w:type="character" w:customStyle="1" w:styleId="DeltaViewComment">
    <w:name w:val="DeltaView Comment"/>
    <w:qFormat/>
    <w:rsid w:val="00FC0E69"/>
    <w:rPr>
      <w:color w:val="000000"/>
    </w:rPr>
  </w:style>
  <w:style w:type="character" w:customStyle="1" w:styleId="DeltaViewStyleChangeText">
    <w:name w:val="DeltaView Style Change Text"/>
    <w:qFormat/>
    <w:rsid w:val="00FC0E69"/>
    <w:rPr>
      <w:color w:val="000000"/>
      <w:u w:val="double"/>
    </w:rPr>
  </w:style>
  <w:style w:type="character" w:customStyle="1" w:styleId="DeltaViewStyleChangeLabel">
    <w:name w:val="DeltaView Style Change Label"/>
    <w:qFormat/>
    <w:rsid w:val="00FC0E69"/>
    <w:rPr>
      <w:color w:val="000000"/>
    </w:rPr>
  </w:style>
  <w:style w:type="character" w:customStyle="1" w:styleId="DeltaViewInsertedComment">
    <w:name w:val="DeltaView Inserted Comment"/>
    <w:qFormat/>
    <w:rsid w:val="00FC0E69"/>
    <w:rPr>
      <w:color w:val="0000FF"/>
      <w:u w:val="double"/>
    </w:rPr>
  </w:style>
  <w:style w:type="character" w:customStyle="1" w:styleId="DeltaViewDeletedComment">
    <w:name w:val="DeltaView Deleted Comment"/>
    <w:qFormat/>
    <w:rsid w:val="00FC0E69"/>
    <w:rPr>
      <w:strike/>
      <w:color w:val="FF0000"/>
    </w:rPr>
  </w:style>
  <w:style w:type="table" w:styleId="TableGrid8">
    <w:name w:val="Table Grid 8"/>
    <w:basedOn w:val="TableNormal"/>
    <w:qFormat/>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qFormat/>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qFormat/>
    <w:rsid w:val="00FC0E69"/>
    <w:rPr>
      <w:rFonts w:ascii="Helvetica" w:eastAsia="MS Mincho" w:hAnsi="Helvetica"/>
      <w:i/>
      <w:lang w:val="en-GB" w:eastAsia="en-US"/>
    </w:rPr>
  </w:style>
  <w:style w:type="paragraph" w:customStyle="1" w:styleId="Tableheader0">
    <w:name w:val="Table header"/>
    <w:basedOn w:val="Normal"/>
    <w:qFormat/>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qFormat/>
    <w:rsid w:val="00FC0E69"/>
    <w:rPr>
      <w:b/>
      <w:bCs/>
      <w:sz w:val="24"/>
    </w:rPr>
  </w:style>
  <w:style w:type="paragraph" w:customStyle="1" w:styleId="TableText4">
    <w:name w:val="Table Text"/>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qFormat/>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qFormat/>
    <w:rsid w:val="00FC0E69"/>
    <w:rPr>
      <w:rFonts w:ascii="Arial" w:eastAsia="MS Mincho" w:hAnsi="Arial"/>
      <w:b/>
      <w:bCs/>
      <w:szCs w:val="24"/>
      <w:lang w:val="en-GB" w:eastAsia="en-US"/>
    </w:rPr>
  </w:style>
  <w:style w:type="paragraph" w:customStyle="1" w:styleId="Annex">
    <w:name w:val="Annex"/>
    <w:basedOn w:val="Heading1"/>
    <w:qFormat/>
    <w:rsid w:val="00FC0E69"/>
    <w:pPr>
      <w:keepLines w:val="0"/>
      <w:numPr>
        <w:numId w:val="24"/>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qFormat/>
    <w:rsid w:val="00FC0E69"/>
    <w:pPr>
      <w:keepNext/>
      <w:pageBreakBefore/>
      <w:numPr>
        <w:numId w:val="25"/>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qFormat/>
    <w:rsid w:val="00FC0E69"/>
    <w:pPr>
      <w:numPr>
        <w:ilvl w:val="1"/>
      </w:numPr>
      <w:tabs>
        <w:tab w:val="clear" w:pos="576"/>
        <w:tab w:val="num" w:pos="432"/>
      </w:tabs>
      <w:ind w:left="432" w:hanging="432"/>
    </w:pPr>
  </w:style>
  <w:style w:type="paragraph" w:customStyle="1" w:styleId="Appendix3">
    <w:name w:val="Appendix 3"/>
    <w:basedOn w:val="Appendix1"/>
    <w:qFormat/>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5"/>
      </w:numPr>
      <w:spacing w:after="120"/>
    </w:pPr>
    <w:rPr>
      <w:rFonts w:ascii="Arial" w:eastAsia="SimSun" w:hAnsi="Arial"/>
      <w:b/>
      <w:bCs/>
      <w:szCs w:val="24"/>
      <w:lang w:eastAsia="en-US"/>
    </w:rPr>
  </w:style>
  <w:style w:type="paragraph" w:customStyle="1" w:styleId="Appendix5">
    <w:name w:val="Appendix 5"/>
    <w:qFormat/>
    <w:rsid w:val="00FC0E69"/>
    <w:pPr>
      <w:numPr>
        <w:ilvl w:val="4"/>
        <w:numId w:val="25"/>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5"/>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5"/>
      </w:numPr>
      <w:spacing w:after="120"/>
      <w:outlineLvl w:val="6"/>
    </w:pPr>
    <w:rPr>
      <w:rFonts w:ascii="Arial" w:eastAsia="SimSun" w:hAnsi="Arial"/>
      <w:b/>
      <w:szCs w:val="24"/>
      <w:lang w:eastAsia="en-US"/>
    </w:rPr>
  </w:style>
  <w:style w:type="table" w:customStyle="1" w:styleId="TableStyle1Custom">
    <w:name w:val="Table Style1 Custom"/>
    <w:basedOn w:val="TableGrid8"/>
    <w:qFormat/>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qFormat/>
    <w:rsid w:val="00FC0E69"/>
    <w:pPr>
      <w:numPr>
        <w:numId w:val="26"/>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iPriority w:val="99"/>
    <w:unhideWhenUsed/>
    <w:qFormat/>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qFormat/>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qFormat/>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qFormat/>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qFormat/>
    <w:rsid w:val="00FC0E69"/>
    <w:rPr>
      <w:rFonts w:ascii="Times" w:eastAsia="MS Mincho" w:hAnsi="Times"/>
      <w:sz w:val="24"/>
      <w:szCs w:val="24"/>
      <w:lang w:val="en-GB" w:eastAsia="en-US"/>
    </w:rPr>
  </w:style>
  <w:style w:type="paragraph" w:styleId="BodyTextIndent3">
    <w:name w:val="Body Text Indent 3"/>
    <w:basedOn w:val="Normal"/>
    <w:link w:val="BodyTextIndent3Char"/>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uiPriority w:val="99"/>
    <w:qFormat/>
    <w:rsid w:val="00FC0E69"/>
    <w:rPr>
      <w:rFonts w:ascii="Times" w:eastAsia="MS Mincho" w:hAnsi="Times"/>
      <w:sz w:val="16"/>
      <w:szCs w:val="16"/>
      <w:lang w:val="en-GB" w:eastAsia="en-US"/>
    </w:rPr>
  </w:style>
  <w:style w:type="paragraph" w:styleId="Closing">
    <w:name w:val="Closing"/>
    <w:basedOn w:val="Normal"/>
    <w:link w:val="Closing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qFormat/>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qFormat/>
    <w:rsid w:val="00FC0E69"/>
    <w:rPr>
      <w:rFonts w:ascii="Times" w:eastAsia="MS Mincho" w:hAnsi="Times"/>
      <w:szCs w:val="24"/>
      <w:lang w:val="en-GB" w:eastAsia="en-US"/>
    </w:rPr>
  </w:style>
  <w:style w:type="paragraph" w:styleId="EnvelopeAddress">
    <w:name w:val="envelope address"/>
    <w:basedOn w:val="Normal"/>
    <w:uiPriority w:val="99"/>
    <w:unhideWhenUsed/>
    <w:qFormat/>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qFormat/>
    <w:rsid w:val="00FC0E69"/>
    <w:rPr>
      <w:rFonts w:ascii="Times" w:eastAsia="MS Mincho" w:hAnsi="Times"/>
      <w:i/>
      <w:iCs/>
      <w:szCs w:val="24"/>
      <w:lang w:val="en-GB" w:eastAsia="en-US"/>
    </w:rPr>
  </w:style>
  <w:style w:type="paragraph" w:styleId="HTMLPreformatted">
    <w:name w:val="HTML Preformatted"/>
    <w:basedOn w:val="Normal"/>
    <w:link w:val="HTMLPreformatted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uiPriority w:val="99"/>
    <w:qFormat/>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qFormat/>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qFormat/>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qFormat/>
    <w:rsid w:val="00FC0E69"/>
    <w:rPr>
      <w:rFonts w:ascii="Consolas" w:eastAsia="MS Mincho" w:hAnsi="Consolas"/>
      <w:lang w:eastAsia="en-US"/>
    </w:rPr>
  </w:style>
  <w:style w:type="paragraph" w:styleId="MessageHeader">
    <w:name w:val="Message Header"/>
    <w:basedOn w:val="Normal"/>
    <w:link w:val="MessageHeaderChar"/>
    <w:uiPriority w:val="99"/>
    <w:unhideWhenUsed/>
    <w:qFormat/>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qFormat/>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qFormat/>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qFormat/>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qFormat/>
    <w:rsid w:val="00FC0E69"/>
    <w:rPr>
      <w:rFonts w:ascii="Times" w:eastAsia="MS Mincho" w:hAnsi="Times"/>
      <w:szCs w:val="24"/>
      <w:lang w:val="en-GB" w:eastAsia="en-US"/>
    </w:rPr>
  </w:style>
  <w:style w:type="paragraph" w:styleId="Signature">
    <w:name w:val="Signature"/>
    <w:basedOn w:val="Normal"/>
    <w:link w:va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qFormat/>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qFormat/>
    <w:rsid w:val="00FC0E69"/>
    <w:pPr>
      <w:widowControl w:val="0"/>
      <w:numPr>
        <w:numId w:val="27"/>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qFormat/>
    <w:rsid w:val="004D075A"/>
    <w:rPr>
      <w:color w:val="808080"/>
    </w:rPr>
  </w:style>
  <w:style w:type="character" w:customStyle="1" w:styleId="EQChar">
    <w:name w:val="EQ Char"/>
    <w:link w:val="EQ"/>
    <w:rsid w:val="007F2281"/>
    <w:rPr>
      <w:rFonts w:eastAsia="MS Mincho"/>
      <w:noProof/>
      <w:lang w:val="en-GB" w:eastAsia="en-US"/>
    </w:rPr>
  </w:style>
  <w:style w:type="paragraph" w:customStyle="1" w:styleId="Revision1">
    <w:name w:val="Revision1"/>
    <w:hidden/>
    <w:uiPriority w:val="99"/>
    <w:semiHidden/>
    <w:qFormat/>
    <w:rsid w:val="007F2281"/>
    <w:pPr>
      <w:spacing w:after="160" w:line="259" w:lineRule="auto"/>
    </w:pPr>
    <w:rPr>
      <w:rFonts w:eastAsia="MS Mincho"/>
      <w:sz w:val="24"/>
      <w:lang w:val="en-GB" w:eastAsia="en-US"/>
    </w:rPr>
  </w:style>
  <w:style w:type="paragraph" w:customStyle="1" w:styleId="TOCHeading1">
    <w:name w:val="TOC Heading1"/>
    <w:basedOn w:val="Heading1"/>
    <w:next w:val="Normal"/>
    <w:uiPriority w:val="39"/>
    <w:unhideWhenUsed/>
    <w:qFormat/>
    <w:rsid w:val="007F2281"/>
    <w:pPr>
      <w:tabs>
        <w:tab w:val="clear" w:pos="794"/>
        <w:tab w:val="clear" w:pos="1191"/>
        <w:tab w:val="clear" w:pos="1588"/>
        <w:tab w:val="clear" w:pos="1985"/>
        <w:tab w:val="left" w:pos="1134"/>
        <w:tab w:val="left" w:pos="1871"/>
        <w:tab w:val="left" w:pos="2268"/>
      </w:tabs>
      <w:spacing w:after="160" w:line="259" w:lineRule="auto"/>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Bibliography1">
    <w:name w:val="Bibliography1"/>
    <w:basedOn w:val="Normal"/>
    <w:next w:val="Normal"/>
    <w:uiPriority w:val="37"/>
    <w:semiHidden/>
    <w:unhideWhenUsed/>
    <w:qFormat/>
    <w:rsid w:val="007F2281"/>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FCAFB7-0DAB-481B-B154-999C3F141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E529B6-1D35-408E-9668-5BF969765B9B}">
  <ds:schemaRef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179429B5-806E-49A0-B35C-D29E047E12C4}">
  <ds:schemaRefs>
    <ds:schemaRef ds:uri="http://schemas.openxmlformats.org/officeDocument/2006/bibliography"/>
  </ds:schemaRefs>
</ds:datastoreItem>
</file>

<file path=customXml/itemProps4.xml><?xml version="1.0" encoding="utf-8"?>
<ds:datastoreItem xmlns:ds="http://schemas.openxmlformats.org/officeDocument/2006/customXml" ds:itemID="{A58AF9B4-C198-4786-9393-8198E9356E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3609</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S</dc:creator>
  <cp:keywords/>
  <dc:description/>
  <cp:lastModifiedBy>Torbjörn Elfström</cp:lastModifiedBy>
  <cp:revision>2</cp:revision>
  <dcterms:created xsi:type="dcterms:W3CDTF">2022-04-25T14:28:00Z</dcterms:created>
  <dcterms:modified xsi:type="dcterms:W3CDTF">2022-04-25T14:28:00Z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